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AF6FE" w14:textId="77777777" w:rsidR="00991209" w:rsidRDefault="00991209">
      <w:pPr>
        <w:widowControl w:val="0"/>
        <w:pBdr>
          <w:top w:val="nil"/>
          <w:left w:val="nil"/>
          <w:bottom w:val="nil"/>
          <w:right w:val="nil"/>
          <w:between w:val="nil"/>
        </w:pBdr>
        <w:spacing w:after="0" w:line="276" w:lineRule="auto"/>
      </w:pPr>
    </w:p>
    <w:p w14:paraId="60322040" w14:textId="77777777" w:rsidR="00991209" w:rsidRDefault="00991209">
      <w:pPr>
        <w:widowControl w:val="0"/>
        <w:spacing w:after="0" w:line="276" w:lineRule="auto"/>
      </w:pPr>
    </w:p>
    <w:p w14:paraId="7E0C1701" w14:textId="77777777" w:rsidR="00991209" w:rsidRDefault="00800735">
      <w:pPr>
        <w:spacing w:line="276" w:lineRule="auto"/>
        <w:jc w:val="center"/>
        <w:rPr>
          <w:rFonts w:ascii="Montserrat" w:eastAsia="Montserrat" w:hAnsi="Montserrat" w:cs="Montserrat"/>
          <w:color w:val="000000"/>
          <w:sz w:val="16"/>
          <w:szCs w:val="16"/>
        </w:rPr>
      </w:pPr>
      <w:r>
        <w:rPr>
          <w:rFonts w:ascii="Montserrat SemiBold" w:eastAsia="Montserrat SemiBold" w:hAnsi="Montserrat SemiBold" w:cs="Montserrat SemiBold"/>
          <w:color w:val="9F2241"/>
          <w:sz w:val="28"/>
          <w:szCs w:val="28"/>
        </w:rPr>
        <w:t>PLANEACIÓN DIDÁCTICA</w:t>
      </w: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991209" w14:paraId="33576385" w14:textId="77777777">
        <w:tc>
          <w:tcPr>
            <w:tcW w:w="3823" w:type="dxa"/>
            <w:tcBorders>
              <w:bottom w:val="single" w:sz="4" w:space="0" w:color="000000"/>
            </w:tcBorders>
            <w:shd w:val="clear" w:color="auto" w:fill="BC955C"/>
          </w:tcPr>
          <w:p w14:paraId="30DB86D0" w14:textId="77777777" w:rsidR="00991209" w:rsidRDefault="00800735">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70CFA05E" w14:textId="33905BF5"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20"/>
              </w:rPr>
              <w:t xml:space="preserve">Lengua </w:t>
            </w:r>
            <w:r w:rsidR="00664EEE">
              <w:rPr>
                <w:rFonts w:ascii="Montserrat" w:eastAsia="Montserrat" w:hAnsi="Montserrat" w:cs="Montserrat"/>
                <w:b/>
                <w:color w:val="FFFFFF"/>
                <w:sz w:val="20"/>
                <w:szCs w:val="20"/>
              </w:rPr>
              <w:t>Comunicación</w:t>
            </w:r>
            <w:r>
              <w:rPr>
                <w:rFonts w:ascii="Montserrat" w:eastAsia="Montserrat" w:hAnsi="Montserrat" w:cs="Montserrat"/>
                <w:b/>
                <w:color w:val="FFFFFF"/>
                <w:sz w:val="20"/>
                <w:szCs w:val="20"/>
              </w:rPr>
              <w:t xml:space="preserve"> y Cultura Digital I</w:t>
            </w:r>
          </w:p>
        </w:tc>
        <w:tc>
          <w:tcPr>
            <w:tcW w:w="5630" w:type="dxa"/>
            <w:gridSpan w:val="2"/>
            <w:shd w:val="clear" w:color="auto" w:fill="BC955C"/>
          </w:tcPr>
          <w:p w14:paraId="684828F0" w14:textId="49790AA8"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16"/>
                <w:szCs w:val="16"/>
              </w:rPr>
              <w:t>Lengua, comunicación I, Lengua extranjera II y Cultura Digital I</w:t>
            </w:r>
          </w:p>
        </w:tc>
      </w:tr>
      <w:tr w:rsidR="00991209" w14:paraId="6C491B62"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3A91A11C"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7FDE870F" w14:textId="4963122E" w:rsidR="00991209" w:rsidRDefault="00800735">
            <w:pPr>
              <w:spacing w:line="276" w:lineRule="auto"/>
              <w:rPr>
                <w:rFonts w:ascii="Montserrat" w:eastAsia="Montserrat" w:hAnsi="Montserrat" w:cs="Montserrat"/>
                <w:sz w:val="20"/>
                <w:szCs w:val="20"/>
              </w:rPr>
            </w:pPr>
            <w:r>
              <w:t>Telebachillerato Comunitario Núm</w:t>
            </w:r>
            <w:r w:rsidR="00664EEE">
              <w:t>.</w:t>
            </w:r>
            <w:r>
              <w:t>43</w:t>
            </w:r>
          </w:p>
        </w:tc>
        <w:tc>
          <w:tcPr>
            <w:tcW w:w="1843" w:type="dxa"/>
            <w:shd w:val="clear" w:color="auto" w:fill="DDC9A3"/>
          </w:tcPr>
          <w:p w14:paraId="16F04D2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1BCB9613" w14:textId="77777777" w:rsidR="00991209" w:rsidRDefault="00800735">
            <w:pPr>
              <w:spacing w:line="276" w:lineRule="auto"/>
              <w:rPr>
                <w:rFonts w:ascii="Montserrat" w:eastAsia="Montserrat" w:hAnsi="Montserrat" w:cs="Montserrat"/>
                <w:sz w:val="20"/>
                <w:szCs w:val="20"/>
              </w:rPr>
            </w:pPr>
            <w:r>
              <w:t>21ETK0043Z</w:t>
            </w:r>
          </w:p>
        </w:tc>
      </w:tr>
      <w:tr w:rsidR="00991209" w14:paraId="258170C6"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4BAC7F8E"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33A6354A" w14:textId="77777777" w:rsidR="00991209" w:rsidRDefault="00800735">
            <w:pPr>
              <w:spacing w:line="276" w:lineRule="auto"/>
              <w:rPr>
                <w:rFonts w:ascii="Montserrat" w:eastAsia="Montserrat" w:hAnsi="Montserrat" w:cs="Montserrat"/>
                <w:sz w:val="20"/>
                <w:szCs w:val="20"/>
              </w:rPr>
            </w:pPr>
            <w:r>
              <w:t>Eduardo Zamitiz Calderón</w:t>
            </w:r>
          </w:p>
        </w:tc>
        <w:tc>
          <w:tcPr>
            <w:tcW w:w="1843" w:type="dxa"/>
            <w:shd w:val="clear" w:color="auto" w:fill="DDC9A3"/>
          </w:tcPr>
          <w:p w14:paraId="0A573566"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4EA8318B" w14:textId="7597D66D" w:rsidR="00991209" w:rsidRDefault="00800735">
            <w:pPr>
              <w:spacing w:line="276" w:lineRule="auto"/>
              <w:rPr>
                <w:rFonts w:ascii="Montserrat" w:eastAsia="Montserrat" w:hAnsi="Montserrat" w:cs="Montserrat"/>
                <w:sz w:val="20"/>
                <w:szCs w:val="20"/>
              </w:rPr>
            </w:pPr>
            <w:r>
              <w:t>202</w:t>
            </w:r>
            <w:r w:rsidR="00664EEE">
              <w:t>4</w:t>
            </w:r>
            <w:r>
              <w:t>-202</w:t>
            </w:r>
            <w:r w:rsidR="00664EEE">
              <w:t>5</w:t>
            </w:r>
          </w:p>
        </w:tc>
      </w:tr>
      <w:tr w:rsidR="00991209" w14:paraId="76EF71D0" w14:textId="77777777">
        <w:tc>
          <w:tcPr>
            <w:tcW w:w="3823" w:type="dxa"/>
            <w:tcBorders>
              <w:top w:val="single" w:sz="4" w:space="0" w:color="000000"/>
            </w:tcBorders>
            <w:shd w:val="clear" w:color="auto" w:fill="DDC9A3"/>
          </w:tcPr>
          <w:p w14:paraId="71D01625"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6EE8ED0" w14:textId="4C939D69" w:rsidR="00991209" w:rsidRDefault="00B85A98">
            <w:pPr>
              <w:spacing w:line="276" w:lineRule="auto"/>
              <w:rPr>
                <w:rFonts w:ascii="Montserrat" w:eastAsia="Montserrat" w:hAnsi="Montserrat" w:cs="Montserrat"/>
                <w:sz w:val="20"/>
                <w:szCs w:val="20"/>
              </w:rPr>
            </w:pPr>
            <w:r>
              <w:t>3</w:t>
            </w:r>
            <w:r w:rsidR="00664EEE">
              <w:t>er Semestre</w:t>
            </w:r>
            <w:r w:rsidR="00800735">
              <w:t xml:space="preserve"> </w:t>
            </w:r>
          </w:p>
        </w:tc>
        <w:tc>
          <w:tcPr>
            <w:tcW w:w="1843" w:type="dxa"/>
            <w:shd w:val="clear" w:color="auto" w:fill="DDC9A3"/>
          </w:tcPr>
          <w:p w14:paraId="18E9A7B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56D2FAE1" w14:textId="1657A2A1" w:rsidR="00991209" w:rsidRDefault="00800735">
            <w:pPr>
              <w:spacing w:line="276" w:lineRule="auto"/>
              <w:rPr>
                <w:rFonts w:ascii="Montserrat" w:eastAsia="Montserrat" w:hAnsi="Montserrat" w:cs="Montserrat"/>
                <w:sz w:val="20"/>
                <w:szCs w:val="20"/>
              </w:rPr>
            </w:pPr>
            <w:r>
              <w:t>“</w:t>
            </w:r>
            <w:r w:rsidR="00664EEE">
              <w:t>A</w:t>
            </w:r>
            <w:r>
              <w:t>”</w:t>
            </w:r>
          </w:p>
        </w:tc>
      </w:tr>
      <w:tr w:rsidR="00991209" w14:paraId="449F3CFC" w14:textId="77777777">
        <w:tc>
          <w:tcPr>
            <w:tcW w:w="3823" w:type="dxa"/>
            <w:shd w:val="clear" w:color="auto" w:fill="DDC9A3"/>
          </w:tcPr>
          <w:p w14:paraId="13F1B444" w14:textId="77777777" w:rsidR="00991209" w:rsidRDefault="002E4B99">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Total, </w:t>
            </w:r>
            <w:r w:rsidR="00800735">
              <w:rPr>
                <w:rFonts w:ascii="Montserrat" w:eastAsia="Montserrat" w:hAnsi="Montserrat" w:cs="Montserrat"/>
                <w:sz w:val="20"/>
                <w:szCs w:val="20"/>
              </w:rPr>
              <w:t>de horas a la semana:</w:t>
            </w:r>
          </w:p>
          <w:p w14:paraId="5AEE1DDD" w14:textId="2121421A" w:rsidR="002E4B99" w:rsidRPr="002E4B99" w:rsidRDefault="002E4B99" w:rsidP="002E4B99">
            <w:pPr>
              <w:rPr>
                <w:rFonts w:ascii="Montserrat" w:eastAsia="Montserrat" w:hAnsi="Montserrat" w:cs="Montserrat"/>
                <w:sz w:val="20"/>
                <w:szCs w:val="20"/>
              </w:rPr>
            </w:pPr>
          </w:p>
        </w:tc>
        <w:tc>
          <w:tcPr>
            <w:tcW w:w="3543" w:type="dxa"/>
          </w:tcPr>
          <w:p w14:paraId="7BFC974D" w14:textId="77777777" w:rsidR="00991209" w:rsidRDefault="00800735">
            <w:pPr>
              <w:spacing w:line="276" w:lineRule="auto"/>
              <w:rPr>
                <w:rFonts w:ascii="Montserrat" w:eastAsia="Montserrat" w:hAnsi="Montserrat" w:cs="Montserrat"/>
                <w:sz w:val="20"/>
                <w:szCs w:val="20"/>
              </w:rPr>
            </w:pPr>
            <w:r>
              <w:t>6 horas</w:t>
            </w:r>
          </w:p>
        </w:tc>
        <w:tc>
          <w:tcPr>
            <w:tcW w:w="1843" w:type="dxa"/>
            <w:shd w:val="clear" w:color="auto" w:fill="DDC9A3"/>
          </w:tcPr>
          <w:p w14:paraId="24455405"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12B4FECA" w14:textId="2C23DBAD" w:rsidR="00991209" w:rsidRDefault="00214F84">
            <w:pPr>
              <w:spacing w:line="276" w:lineRule="auto"/>
              <w:rPr>
                <w:rFonts w:ascii="Montserrat" w:eastAsia="Montserrat" w:hAnsi="Montserrat" w:cs="Montserrat"/>
                <w:sz w:val="20"/>
                <w:szCs w:val="20"/>
              </w:rPr>
            </w:pPr>
            <w:r>
              <w:t>5</w:t>
            </w:r>
            <w:r w:rsidR="00800735">
              <w:t xml:space="preserve"> semanas del </w:t>
            </w:r>
            <w:r w:rsidR="00DF0755">
              <w:t>21</w:t>
            </w:r>
            <w:bookmarkStart w:id="0" w:name="_GoBack"/>
            <w:bookmarkEnd w:id="0"/>
            <w:r w:rsidR="00800735">
              <w:t xml:space="preserve"> de </w:t>
            </w:r>
            <w:r w:rsidR="00DF0755">
              <w:t>octubre al 22</w:t>
            </w:r>
            <w:r w:rsidR="002E4B99">
              <w:t xml:space="preserve"> de </w:t>
            </w:r>
            <w:r w:rsidR="00DF0755">
              <w:t>noviem</w:t>
            </w:r>
            <w:r w:rsidR="00345C57">
              <w:t>bre</w:t>
            </w:r>
            <w:r w:rsidR="00800735">
              <w:t xml:space="preserve"> del 2024</w:t>
            </w:r>
          </w:p>
        </w:tc>
      </w:tr>
    </w:tbl>
    <w:p w14:paraId="2BF372D4" w14:textId="77777777" w:rsidR="00991209" w:rsidRDefault="00991209">
      <w:pPr>
        <w:jc w:val="both"/>
        <w:rPr>
          <w:sz w:val="2"/>
          <w:szCs w:val="2"/>
        </w:rPr>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991209" w14:paraId="634580D3" w14:textId="77777777">
        <w:tc>
          <w:tcPr>
            <w:tcW w:w="12996" w:type="dxa"/>
            <w:gridSpan w:val="2"/>
            <w:shd w:val="clear" w:color="auto" w:fill="BC955C"/>
          </w:tcPr>
          <w:p w14:paraId="3588FC58"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991209" w14:paraId="77A74935" w14:textId="77777777">
        <w:tc>
          <w:tcPr>
            <w:tcW w:w="3823" w:type="dxa"/>
            <w:shd w:val="clear" w:color="auto" w:fill="DDC9A3"/>
          </w:tcPr>
          <w:p w14:paraId="7C6C1C14"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6D5B5107" w14:textId="031230D6" w:rsidR="00DF0755" w:rsidRPr="0054281C" w:rsidRDefault="00DF0755" w:rsidP="00DF0755">
            <w:pPr>
              <w:autoSpaceDE w:val="0"/>
              <w:autoSpaceDN w:val="0"/>
              <w:adjustRightInd w:val="0"/>
              <w:jc w:val="both"/>
              <w:rPr>
                <w:rFonts w:asciiTheme="minorHAnsi" w:eastAsia="Yu Gothic UI" w:hAnsiTheme="minorHAnsi" w:cs="Arial"/>
                <w:color w:val="000000"/>
              </w:rPr>
            </w:pPr>
            <w:r w:rsidRPr="0054281C">
              <w:rPr>
                <w:rFonts w:asciiTheme="minorHAnsi" w:hAnsiTheme="minorHAnsi" w:cs="Arial"/>
                <w:b/>
                <w:bCs/>
                <w:color w:val="385623"/>
              </w:rPr>
              <w:t xml:space="preserve">7. </w:t>
            </w:r>
            <w:r w:rsidRPr="0054281C">
              <w:rPr>
                <w:rFonts w:asciiTheme="minorHAnsi" w:eastAsia="Yu Gothic UI" w:hAnsiTheme="minorHAnsi" w:cs="Arial"/>
                <w:color w:val="000000"/>
              </w:rPr>
              <w:t xml:space="preserve">Desarrolla la etapa II del Ensayo: </w:t>
            </w:r>
            <w:r w:rsidRPr="0054281C">
              <w:rPr>
                <w:rFonts w:asciiTheme="minorHAnsi" w:hAnsiTheme="minorHAnsi" w:cs="Arial"/>
                <w:iCs/>
                <w:color w:val="000000"/>
              </w:rPr>
              <w:t>consulta de fuentes de Información -directa e indirecta</w:t>
            </w:r>
            <w:proofErr w:type="gramStart"/>
            <w:r w:rsidRPr="0054281C">
              <w:rPr>
                <w:rFonts w:asciiTheme="minorHAnsi" w:hAnsiTheme="minorHAnsi" w:cs="Arial"/>
                <w:iCs/>
                <w:color w:val="000000"/>
              </w:rPr>
              <w:t>-</w:t>
            </w:r>
            <w:r w:rsidRPr="0054281C">
              <w:rPr>
                <w:rFonts w:asciiTheme="minorHAnsi" w:eastAsia="Yu Gothic UI" w:hAnsiTheme="minorHAnsi" w:cs="Arial"/>
                <w:color w:val="000000"/>
              </w:rPr>
              <w:t>,a</w:t>
            </w:r>
            <w:proofErr w:type="gramEnd"/>
            <w:r w:rsidRPr="0054281C">
              <w:rPr>
                <w:rFonts w:asciiTheme="minorHAnsi" w:eastAsia="Yu Gothic UI" w:hAnsiTheme="minorHAnsi" w:cs="Arial"/>
                <w:color w:val="000000"/>
              </w:rPr>
              <w:t xml:space="preserve"> través de un </w:t>
            </w:r>
            <w:proofErr w:type="spellStart"/>
            <w:r w:rsidRPr="0054281C">
              <w:rPr>
                <w:rFonts w:asciiTheme="minorHAnsi" w:eastAsia="Yu Gothic UI" w:hAnsiTheme="minorHAnsi" w:cs="Arial"/>
                <w:color w:val="000000"/>
              </w:rPr>
              <w:t>cuadrointegrador</w:t>
            </w:r>
            <w:proofErr w:type="spellEnd"/>
            <w:r w:rsidRPr="0054281C">
              <w:rPr>
                <w:rFonts w:asciiTheme="minorHAnsi" w:eastAsia="Yu Gothic UI" w:hAnsiTheme="minorHAnsi" w:cs="Arial"/>
                <w:color w:val="000000"/>
              </w:rPr>
              <w:t xml:space="preserve"> que abarque diferentes perspectivas de la temática elegida, utilizando servicios de difusión y herramientas digitales confiables e implementando estrategias de optimización de tiempo para el uso de las tecnologías a lo largo del día, a fin de promover estilos de vida saludables. Utiliza ideas en pasado continuo en su forma afirmativa, para hablar de acciones relevantes al tema de discusión. </w:t>
            </w:r>
          </w:p>
          <w:p w14:paraId="232498ED" w14:textId="77777777" w:rsidR="00DF0755" w:rsidRPr="0054281C" w:rsidRDefault="00DF0755" w:rsidP="00DF0755">
            <w:pPr>
              <w:autoSpaceDE w:val="0"/>
              <w:autoSpaceDN w:val="0"/>
              <w:adjustRightInd w:val="0"/>
              <w:jc w:val="both"/>
              <w:rPr>
                <w:rFonts w:asciiTheme="minorHAnsi" w:hAnsiTheme="minorHAnsi" w:cs="Arial"/>
                <w:b/>
                <w:bCs/>
                <w:color w:val="385623"/>
              </w:rPr>
            </w:pPr>
          </w:p>
          <w:p w14:paraId="03EA2523" w14:textId="7E97DDCA" w:rsidR="00DF0755" w:rsidRPr="0054281C" w:rsidRDefault="00DF0755" w:rsidP="00DF0755">
            <w:pPr>
              <w:autoSpaceDE w:val="0"/>
              <w:autoSpaceDN w:val="0"/>
              <w:adjustRightInd w:val="0"/>
              <w:jc w:val="both"/>
              <w:rPr>
                <w:rFonts w:asciiTheme="minorHAnsi" w:eastAsia="Yu Gothic UI" w:hAnsiTheme="minorHAnsi" w:cs="Arial"/>
                <w:color w:val="000000"/>
              </w:rPr>
            </w:pPr>
            <w:r w:rsidRPr="0054281C">
              <w:rPr>
                <w:rFonts w:asciiTheme="minorHAnsi" w:hAnsiTheme="minorHAnsi" w:cs="Arial"/>
                <w:b/>
                <w:bCs/>
                <w:color w:val="385623"/>
              </w:rPr>
              <w:t xml:space="preserve">8. </w:t>
            </w:r>
            <w:r w:rsidRPr="0054281C">
              <w:rPr>
                <w:rFonts w:asciiTheme="minorHAnsi" w:eastAsia="Yu Gothic UI" w:hAnsiTheme="minorHAnsi" w:cs="Arial"/>
                <w:color w:val="000000"/>
              </w:rPr>
              <w:t xml:space="preserve">Desarrolla la etapa III del Ensayo: </w:t>
            </w:r>
            <w:r w:rsidRPr="0054281C">
              <w:rPr>
                <w:rFonts w:asciiTheme="minorHAnsi" w:hAnsiTheme="minorHAnsi" w:cs="Arial"/>
                <w:iCs/>
                <w:color w:val="000000"/>
              </w:rPr>
              <w:t>Reconsideración del tema o problema</w:t>
            </w:r>
            <w:r w:rsidRPr="0054281C">
              <w:rPr>
                <w:rFonts w:asciiTheme="minorHAnsi" w:eastAsia="Yu Gothic UI" w:hAnsiTheme="minorHAnsi" w:cs="Arial"/>
                <w:color w:val="000000"/>
              </w:rPr>
              <w:t xml:space="preserve"> con base en la información consultada, para comprender la forma en que debe precisarse el tema del ensayo.  Además de que reporta mediante historietas breves con relación a su contexto, sus opiniones y perspectivas acerca del tema abordado, utilizando las herramientas de comunicación digital de las que disponga, haciendo uso del pasado continuo en inglés recuperando la forma afirmativa y desarrollando la negativa e interrogativa, comprendiendo de manera asertiva que su postura no es la única. </w:t>
            </w:r>
          </w:p>
          <w:p w14:paraId="2CAF336E" w14:textId="77777777" w:rsidR="00DF0755" w:rsidRPr="0054281C" w:rsidRDefault="00DF0755" w:rsidP="00DF0755">
            <w:pPr>
              <w:autoSpaceDE w:val="0"/>
              <w:autoSpaceDN w:val="0"/>
              <w:adjustRightInd w:val="0"/>
              <w:jc w:val="both"/>
              <w:rPr>
                <w:rFonts w:asciiTheme="minorHAnsi" w:hAnsiTheme="minorHAnsi" w:cs="Arial"/>
                <w:b/>
                <w:bCs/>
                <w:color w:val="385623"/>
              </w:rPr>
            </w:pPr>
          </w:p>
          <w:p w14:paraId="36731191" w14:textId="4E0B9064" w:rsidR="006F0D56" w:rsidRPr="0054281C" w:rsidRDefault="00DF0755" w:rsidP="00DF0755">
            <w:pPr>
              <w:autoSpaceDE w:val="0"/>
              <w:autoSpaceDN w:val="0"/>
              <w:adjustRightInd w:val="0"/>
              <w:jc w:val="both"/>
              <w:rPr>
                <w:rFonts w:asciiTheme="minorHAnsi" w:eastAsia="Yu Gothic UI" w:hAnsiTheme="minorHAnsi" w:cs="Arial"/>
                <w:color w:val="000000"/>
              </w:rPr>
            </w:pPr>
            <w:r w:rsidRPr="0054281C">
              <w:rPr>
                <w:rFonts w:asciiTheme="minorHAnsi" w:hAnsiTheme="minorHAnsi" w:cs="Arial"/>
                <w:b/>
                <w:bCs/>
                <w:color w:val="385623"/>
              </w:rPr>
              <w:t xml:space="preserve">9. </w:t>
            </w:r>
            <w:r w:rsidRPr="0054281C">
              <w:rPr>
                <w:rFonts w:asciiTheme="minorHAnsi" w:eastAsia="Yu Gothic UI" w:hAnsiTheme="minorHAnsi" w:cs="Arial"/>
                <w:color w:val="000000"/>
              </w:rPr>
              <w:t xml:space="preserve">Desarrolla la etapa IV del Ensayo: </w:t>
            </w:r>
            <w:r w:rsidRPr="0054281C">
              <w:rPr>
                <w:rFonts w:asciiTheme="minorHAnsi" w:hAnsiTheme="minorHAnsi" w:cs="Arial"/>
                <w:iCs/>
                <w:color w:val="000000"/>
              </w:rPr>
              <w:t>Análisis de la información y organización de las ideas.</w:t>
            </w:r>
            <w:r w:rsidRPr="0054281C">
              <w:rPr>
                <w:rFonts w:asciiTheme="minorHAnsi" w:eastAsia="Yu Gothic UI" w:hAnsiTheme="minorHAnsi" w:cs="Arial"/>
                <w:color w:val="000000"/>
              </w:rPr>
              <w:t xml:space="preserve"> Jerarquiza la información y organiza las ideas para ordenarlas en torno a la discusión, utilizando diferentes </w:t>
            </w:r>
            <w:r w:rsidRPr="0054281C">
              <w:rPr>
                <w:rFonts w:asciiTheme="minorHAnsi" w:eastAsia="Yu Gothic UI" w:hAnsiTheme="minorHAnsi" w:cs="Arial"/>
                <w:color w:val="000000"/>
              </w:rPr>
              <w:lastRenderedPageBreak/>
              <w:t>estrategias y con el uso de las herramientas digitales con las que cuente. Posteriormente, redacta, de manera breve en español e inglés, una anécdota y/o experiencia sobre el proceso de construcción de acuerdos en el trabajo colaborativo de la etapa IV, contrastando entre el pasado simple y el pasado continuo.</w:t>
            </w:r>
            <w:r w:rsidR="002E4B99" w:rsidRPr="0054281C">
              <w:rPr>
                <w:rFonts w:asciiTheme="minorHAnsi" w:hAnsiTheme="minorHAnsi" w:cs="Arial"/>
              </w:rPr>
              <w:t xml:space="preserve"> que le permitan describir a personas, lugares o cosas mediante el uso de adjetivos calificativos (</w:t>
            </w:r>
            <w:proofErr w:type="spellStart"/>
            <w:r w:rsidR="002E4B99" w:rsidRPr="0054281C">
              <w:rPr>
                <w:rFonts w:asciiTheme="minorHAnsi" w:hAnsiTheme="minorHAnsi" w:cs="Arial"/>
              </w:rPr>
              <w:t>adjectives</w:t>
            </w:r>
            <w:proofErr w:type="spellEnd"/>
            <w:r w:rsidR="002E4B99" w:rsidRPr="0054281C">
              <w:rPr>
                <w:rFonts w:asciiTheme="minorHAnsi" w:hAnsiTheme="minorHAnsi" w:cs="Arial"/>
              </w:rPr>
              <w:t xml:space="preserve">) y los verbos </w:t>
            </w:r>
            <w:r w:rsidRPr="0054281C">
              <w:rPr>
                <w:rFonts w:asciiTheme="minorHAnsi" w:hAnsiTheme="minorHAnsi" w:cs="Arial"/>
              </w:rPr>
              <w:t xml:space="preserve">To be </w:t>
            </w:r>
            <w:r w:rsidR="002E4B99" w:rsidRPr="0054281C">
              <w:rPr>
                <w:rFonts w:asciiTheme="minorHAnsi" w:hAnsiTheme="minorHAnsi" w:cs="Arial"/>
              </w:rPr>
              <w:t xml:space="preserve">y </w:t>
            </w:r>
            <w:proofErr w:type="spellStart"/>
            <w:r w:rsidR="002E4B99" w:rsidRPr="0054281C">
              <w:rPr>
                <w:rFonts w:asciiTheme="minorHAnsi" w:hAnsiTheme="minorHAnsi" w:cs="Arial"/>
              </w:rPr>
              <w:t>have</w:t>
            </w:r>
            <w:proofErr w:type="spellEnd"/>
            <w:r w:rsidR="002E4B99" w:rsidRPr="0054281C">
              <w:rPr>
                <w:rFonts w:asciiTheme="minorHAnsi" w:hAnsiTheme="minorHAnsi" w:cs="Arial"/>
              </w:rPr>
              <w:t xml:space="preserve"> en inglés. </w:t>
            </w:r>
          </w:p>
          <w:p w14:paraId="2940458C" w14:textId="77777777" w:rsidR="00DF0755" w:rsidRPr="0054281C" w:rsidRDefault="00DF0755" w:rsidP="00DF0755">
            <w:pPr>
              <w:autoSpaceDE w:val="0"/>
              <w:autoSpaceDN w:val="0"/>
              <w:adjustRightInd w:val="0"/>
              <w:jc w:val="both"/>
              <w:rPr>
                <w:rFonts w:asciiTheme="minorHAnsi" w:eastAsia="Yu Gothic UI" w:hAnsiTheme="minorHAnsi" w:cs="Arial"/>
                <w:color w:val="000000"/>
              </w:rPr>
            </w:pPr>
          </w:p>
          <w:p w14:paraId="4E715489" w14:textId="044842A1" w:rsidR="00DF0755" w:rsidRPr="0054281C" w:rsidRDefault="00DF0755" w:rsidP="00DF0755">
            <w:pPr>
              <w:autoSpaceDE w:val="0"/>
              <w:autoSpaceDN w:val="0"/>
              <w:adjustRightInd w:val="0"/>
              <w:jc w:val="both"/>
              <w:rPr>
                <w:rFonts w:asciiTheme="minorHAnsi" w:eastAsia="Yu Gothic UI" w:hAnsiTheme="minorHAnsi" w:cs="Arial"/>
                <w:color w:val="000000"/>
              </w:rPr>
            </w:pPr>
            <w:r w:rsidRPr="0054281C">
              <w:rPr>
                <w:rFonts w:asciiTheme="minorHAnsi" w:hAnsiTheme="minorHAnsi" w:cs="Arial"/>
                <w:b/>
                <w:bCs/>
                <w:color w:val="385623"/>
              </w:rPr>
              <w:t xml:space="preserve">10. </w:t>
            </w:r>
            <w:r w:rsidRPr="0054281C">
              <w:rPr>
                <w:rFonts w:asciiTheme="minorHAnsi" w:eastAsia="Yu Gothic UI" w:hAnsiTheme="minorHAnsi" w:cs="Arial"/>
                <w:color w:val="000000"/>
              </w:rPr>
              <w:t xml:space="preserve">Diseña la Etapa V del Ensayo: </w:t>
            </w:r>
            <w:r w:rsidRPr="0054281C">
              <w:rPr>
                <w:rFonts w:asciiTheme="minorHAnsi" w:hAnsiTheme="minorHAnsi" w:cs="Arial"/>
                <w:iCs/>
                <w:color w:val="000000"/>
              </w:rPr>
              <w:t>Planeación</w:t>
            </w:r>
            <w:r w:rsidRPr="0054281C">
              <w:rPr>
                <w:rFonts w:asciiTheme="minorHAnsi" w:eastAsia="Yu Gothic UI" w:hAnsiTheme="minorHAnsi" w:cs="Arial"/>
                <w:color w:val="000000"/>
              </w:rPr>
              <w:t xml:space="preserve">, donde comprenda la estructura (identificación de los textos, explicación </w:t>
            </w:r>
            <w:proofErr w:type="spellStart"/>
            <w:r w:rsidRPr="0054281C">
              <w:rPr>
                <w:rFonts w:asciiTheme="minorHAnsi" w:eastAsia="Yu Gothic UI" w:hAnsiTheme="minorHAnsi" w:cs="Arial"/>
                <w:color w:val="000000"/>
              </w:rPr>
              <w:t>delcontenido</w:t>
            </w:r>
            <w:proofErr w:type="spellEnd"/>
            <w:r w:rsidRPr="0054281C">
              <w:rPr>
                <w:rFonts w:asciiTheme="minorHAnsi" w:eastAsia="Yu Gothic UI" w:hAnsiTheme="minorHAnsi" w:cs="Arial"/>
                <w:color w:val="000000"/>
              </w:rPr>
              <w:t xml:space="preserve">, valoración crítica y síntesis) con el propósito de emitir un argumento sólido relacionado con una problemática de índole social que afecte a su entorno. Además, a través de preguntas y respuestas utiliza el pasado simple y el pasado continuo en inglés en su forma afirmativa y negativa para generar una reflexión sobre la problemática social abordada con la finalidad de compartirlo en plenaria. </w:t>
            </w:r>
          </w:p>
          <w:p w14:paraId="495FE318" w14:textId="77777777" w:rsidR="00DF0755" w:rsidRPr="0054281C" w:rsidRDefault="00DF0755" w:rsidP="00DF0755">
            <w:pPr>
              <w:autoSpaceDE w:val="0"/>
              <w:autoSpaceDN w:val="0"/>
              <w:adjustRightInd w:val="0"/>
              <w:jc w:val="both"/>
              <w:rPr>
                <w:rFonts w:asciiTheme="minorHAnsi" w:hAnsiTheme="minorHAnsi" w:cs="Arial"/>
                <w:b/>
                <w:bCs/>
                <w:color w:val="385623"/>
              </w:rPr>
            </w:pPr>
          </w:p>
          <w:p w14:paraId="7ED2CA49" w14:textId="21B8CB67" w:rsidR="00991209" w:rsidRPr="0054281C" w:rsidRDefault="00DF0755" w:rsidP="00DF0755">
            <w:pPr>
              <w:autoSpaceDE w:val="0"/>
              <w:autoSpaceDN w:val="0"/>
              <w:adjustRightInd w:val="0"/>
              <w:jc w:val="both"/>
              <w:rPr>
                <w:rFonts w:asciiTheme="minorHAnsi" w:eastAsia="Yu Gothic UI" w:hAnsiTheme="minorHAnsi" w:cs="Yu Gothic UI"/>
                <w:color w:val="000000"/>
              </w:rPr>
            </w:pPr>
            <w:r w:rsidRPr="0054281C">
              <w:rPr>
                <w:rFonts w:asciiTheme="minorHAnsi" w:hAnsiTheme="minorHAnsi" w:cs="Arial"/>
                <w:b/>
                <w:bCs/>
                <w:color w:val="385623"/>
              </w:rPr>
              <w:t xml:space="preserve">11. </w:t>
            </w:r>
            <w:r w:rsidRPr="0054281C">
              <w:rPr>
                <w:rFonts w:asciiTheme="minorHAnsi" w:eastAsia="Yu Gothic UI" w:hAnsiTheme="minorHAnsi" w:cs="Arial"/>
                <w:color w:val="000000"/>
              </w:rPr>
              <w:t xml:space="preserve">Desarrolla la etapa VI del Ensayo: </w:t>
            </w:r>
            <w:r w:rsidRPr="0054281C">
              <w:rPr>
                <w:rFonts w:asciiTheme="minorHAnsi" w:hAnsiTheme="minorHAnsi" w:cs="Arial"/>
                <w:iCs/>
                <w:color w:val="000000"/>
              </w:rPr>
              <w:t>Composición</w:t>
            </w:r>
            <w:r w:rsidRPr="0054281C">
              <w:rPr>
                <w:rFonts w:asciiTheme="minorHAnsi" w:eastAsia="Yu Gothic UI" w:hAnsiTheme="minorHAnsi" w:cs="Arial"/>
                <w:color w:val="000000"/>
              </w:rPr>
              <w:t xml:space="preserve"> en la que aborda la problemática social, reflexiona y redacta un ensayo. Además, identifica en español los conectores de secuencia (y, o, pero, entonces, primero, después, antes...) y los enlista en inglés (</w:t>
            </w:r>
            <w:proofErr w:type="spellStart"/>
            <w:r w:rsidRPr="0054281C">
              <w:rPr>
                <w:rFonts w:asciiTheme="minorHAnsi" w:hAnsiTheme="minorHAnsi" w:cs="Arial"/>
                <w:iCs/>
                <w:color w:val="000000"/>
              </w:rPr>
              <w:t>secuency</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conectors</w:t>
            </w:r>
            <w:proofErr w:type="spellEnd"/>
            <w:r w:rsidRPr="0054281C">
              <w:rPr>
                <w:rFonts w:asciiTheme="minorHAnsi" w:hAnsiTheme="minorHAnsi" w:cs="Arial"/>
                <w:iCs/>
                <w:color w:val="000000"/>
              </w:rPr>
              <w:t xml:space="preserve">: and, </w:t>
            </w:r>
            <w:proofErr w:type="spellStart"/>
            <w:r w:rsidRPr="0054281C">
              <w:rPr>
                <w:rFonts w:asciiTheme="minorHAnsi" w:hAnsiTheme="minorHAnsi" w:cs="Arial"/>
                <w:iCs/>
                <w:color w:val="000000"/>
              </w:rPr>
              <w:t>or</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but</w:t>
            </w:r>
            <w:proofErr w:type="spellEnd"/>
            <w:r w:rsidRPr="0054281C">
              <w:rPr>
                <w:rFonts w:asciiTheme="minorHAnsi" w:hAnsiTheme="minorHAnsi" w:cs="Arial"/>
                <w:iCs/>
                <w:color w:val="000000"/>
              </w:rPr>
              <w:t xml:space="preserve">, so, </w:t>
            </w:r>
            <w:proofErr w:type="spellStart"/>
            <w:r w:rsidRPr="0054281C">
              <w:rPr>
                <w:rFonts w:asciiTheme="minorHAnsi" w:hAnsiTheme="minorHAnsi" w:cs="Arial"/>
                <w:iCs/>
                <w:color w:val="000000"/>
              </w:rPr>
              <w:t>first</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then</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later</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before</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after</w:t>
            </w:r>
            <w:proofErr w:type="spellEnd"/>
            <w:r w:rsidRPr="0054281C">
              <w:rPr>
                <w:rFonts w:asciiTheme="minorHAnsi" w:hAnsiTheme="minorHAnsi" w:cs="Arial"/>
                <w:iCs/>
                <w:color w:val="000000"/>
              </w:rPr>
              <w:t xml:space="preserve"> </w:t>
            </w:r>
            <w:proofErr w:type="spellStart"/>
            <w:r w:rsidRPr="0054281C">
              <w:rPr>
                <w:rFonts w:asciiTheme="minorHAnsi" w:hAnsiTheme="minorHAnsi" w:cs="Arial"/>
                <w:iCs/>
                <w:color w:val="000000"/>
              </w:rPr>
              <w:t>that</w:t>
            </w:r>
            <w:proofErr w:type="spellEnd"/>
            <w:r w:rsidRPr="0054281C">
              <w:rPr>
                <w:rFonts w:asciiTheme="minorHAnsi" w:eastAsia="Yu Gothic UI" w:hAnsiTheme="minorHAnsi" w:cs="Arial"/>
                <w:color w:val="000000"/>
              </w:rPr>
              <w:t>) conociendo las reglas para su uso.</w:t>
            </w:r>
          </w:p>
        </w:tc>
      </w:tr>
      <w:tr w:rsidR="00991209" w14:paraId="467F5DA8" w14:textId="77777777">
        <w:tc>
          <w:tcPr>
            <w:tcW w:w="3823" w:type="dxa"/>
            <w:shd w:val="clear" w:color="auto" w:fill="DDC9A3"/>
          </w:tcPr>
          <w:p w14:paraId="67B05C6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6B904805" w14:textId="4C9F0654" w:rsidR="00800735" w:rsidRPr="00AB5779" w:rsidRDefault="00DF0755">
            <w:pPr>
              <w:jc w:val="both"/>
              <w:rPr>
                <w:b/>
                <w:bCs/>
              </w:rPr>
            </w:pPr>
            <w:r>
              <w:rPr>
                <w:b/>
                <w:bCs/>
              </w:rPr>
              <w:t>Progresión 7</w:t>
            </w:r>
            <w:r w:rsidR="00800735" w:rsidRPr="00AB5779">
              <w:rPr>
                <w:b/>
                <w:bCs/>
              </w:rPr>
              <w:t>.</w:t>
            </w:r>
          </w:p>
          <w:p w14:paraId="4C1927D3" w14:textId="77777777" w:rsidR="00800735" w:rsidRDefault="00800735" w:rsidP="00800735">
            <w:pPr>
              <w:jc w:val="both"/>
            </w:pPr>
            <w:r>
              <w:t xml:space="preserve">Lengua y Comunicación I: </w:t>
            </w:r>
          </w:p>
          <w:p w14:paraId="41F65EEF" w14:textId="302643B7" w:rsidR="00800735" w:rsidRDefault="00800735" w:rsidP="00510B14">
            <w:pPr>
              <w:jc w:val="both"/>
            </w:pPr>
            <w:r>
              <w:t xml:space="preserve">Meta 1: Revisa información proveniente de múltiples fuentes, situaciones y contextos para valorar su contenido de manera clara y precisa de acuerdo con su marco de referencia local. </w:t>
            </w:r>
          </w:p>
          <w:p w14:paraId="7DC1B487" w14:textId="22CB269C" w:rsidR="00800735" w:rsidRDefault="00800735" w:rsidP="00510B14">
            <w:pPr>
              <w:jc w:val="both"/>
            </w:pPr>
            <w:r>
              <w:t>Meta 2: Sintetiza información de diversos tipos de textos para comprender su intención comunicativa respecto de sus intereses y necesidades académicas, personales y sociales.</w:t>
            </w:r>
          </w:p>
          <w:p w14:paraId="6694F687" w14:textId="77777777" w:rsidR="00510B14" w:rsidRDefault="00510B14" w:rsidP="00510B14">
            <w:pPr>
              <w:jc w:val="both"/>
            </w:pPr>
          </w:p>
          <w:p w14:paraId="3CF9F8B3" w14:textId="43282841" w:rsidR="00510B14" w:rsidRDefault="00510B14" w:rsidP="00800735">
            <w:pPr>
              <w:jc w:val="both"/>
            </w:pPr>
            <w:r>
              <w:t>C</w:t>
            </w:r>
            <w:r w:rsidR="00800735">
              <w:t>ategoría 1 Atender y entender</w:t>
            </w:r>
            <w:r>
              <w:t xml:space="preserve">. Categoría </w:t>
            </w:r>
            <w:r w:rsidR="00800735">
              <w:t>2 La exploración del mundo a través de la lectura</w:t>
            </w:r>
            <w:r>
              <w:t>.</w:t>
            </w:r>
          </w:p>
          <w:p w14:paraId="05F7695E" w14:textId="77777777" w:rsidR="00C36AC9" w:rsidRDefault="00C36AC9" w:rsidP="00800735">
            <w:pPr>
              <w:jc w:val="both"/>
            </w:pPr>
          </w:p>
          <w:p w14:paraId="354DC8C7" w14:textId="46DC9F93" w:rsidR="00510B14" w:rsidRDefault="00510B14" w:rsidP="00800735">
            <w:pPr>
              <w:jc w:val="both"/>
            </w:pPr>
            <w:r>
              <w:t xml:space="preserve">Subcategoría 1: </w:t>
            </w:r>
            <w:r w:rsidRPr="00510B14">
              <w:t>La amplitud de la receptividad.</w:t>
            </w:r>
            <w:r>
              <w:t xml:space="preserve"> </w:t>
            </w:r>
            <w:r w:rsidR="00F8555E">
              <w:t>Subcategoría</w:t>
            </w:r>
            <w:r>
              <w:t xml:space="preserve"> 2: La incorporación, valoración y resignificación de la información.</w:t>
            </w:r>
            <w:r w:rsidR="00C36AC9">
              <w:t xml:space="preserve"> </w:t>
            </w:r>
            <w:r w:rsidR="00F8555E">
              <w:t>Subcategoría</w:t>
            </w:r>
            <w:r>
              <w:t xml:space="preserve"> 3: El acceso a la cultura por medio de la lectura</w:t>
            </w:r>
            <w:r w:rsidR="00AB5779">
              <w:t>.</w:t>
            </w:r>
            <w:r w:rsidR="00C36AC9">
              <w:t xml:space="preserve"> </w:t>
            </w:r>
            <w:r w:rsidR="00F8555E">
              <w:t>Subcategoría</w:t>
            </w:r>
            <w:r>
              <w:t xml:space="preserve"> 4: </w:t>
            </w:r>
            <w:r w:rsidRPr="00510B14">
              <w:t>El deleite de la lectura</w:t>
            </w:r>
            <w:r w:rsidR="00E05709">
              <w:t>.</w:t>
            </w:r>
          </w:p>
          <w:p w14:paraId="65FAEBA3" w14:textId="662EC094" w:rsidR="00510B14" w:rsidRDefault="00510B14" w:rsidP="00800735">
            <w:pPr>
              <w:jc w:val="both"/>
            </w:pPr>
          </w:p>
          <w:p w14:paraId="2A9ECAFA" w14:textId="18C37CC2" w:rsidR="00510B14" w:rsidRDefault="00510B14" w:rsidP="00800735">
            <w:pPr>
              <w:jc w:val="both"/>
            </w:pPr>
            <w:r>
              <w:t>Lengua Extranjera (</w:t>
            </w:r>
            <w:r w:rsidR="00E72452">
              <w:t>inglés</w:t>
            </w:r>
            <w:r>
              <w:t>)</w:t>
            </w:r>
            <w:r w:rsidR="00E72452">
              <w:t xml:space="preserve"> I</w:t>
            </w:r>
            <w:r w:rsidR="00217F30">
              <w:t>:</w:t>
            </w:r>
          </w:p>
          <w:p w14:paraId="546F72A1" w14:textId="7360BDE1" w:rsidR="00E72452" w:rsidRDefault="00E72452" w:rsidP="00E72452">
            <w:pPr>
              <w:jc w:val="both"/>
            </w:pPr>
            <w:r>
              <w:lastRenderedPageBreak/>
              <w:t xml:space="preserve">Meta 1: L1: Entiende las letras del alfabeto inglés cuando las escucha e identifica las diferencias de fonemas Comprende la idea principal de una conversación oral con base en expresiones básicas, tales como saludos vocabulario sencillos. Puede comprender preguntas sencillas que solicitan información personal propia y de otros: como nombre, edad, nacionalidad, características, hábitos y habilidades. </w:t>
            </w:r>
          </w:p>
          <w:p w14:paraId="79943272" w14:textId="65BF4DD3" w:rsidR="00E72452" w:rsidRDefault="00E72452" w:rsidP="00E72452">
            <w:pPr>
              <w:jc w:val="both"/>
            </w:pPr>
            <w:r>
              <w:t>Meta 2: S1: Comprende y se comunica de manera oral utilizando expresiones básicas, tales como saludos, palabras y frases sencillas relativas a sus datos personales y situaciones concretas. Puede dar descripciones básicas de algunos objetos, animales, lugares y alimentos como opinión, tamaño u origen. Plantea y responde preguntas simples con expresiones muy breves y preparadas con anticipación. Participa en conversaciones de manera sencilla.</w:t>
            </w:r>
          </w:p>
          <w:p w14:paraId="3A0EB29A" w14:textId="33409E8D" w:rsidR="00E72452" w:rsidRDefault="00E72452" w:rsidP="00E72452">
            <w:pPr>
              <w:jc w:val="both"/>
            </w:pPr>
            <w:r>
              <w:t>Meta 3: R1: Reconoce palabras y frases muy básicas sobre datos personales que aparecen en textos como tarjetas de identificación, formatos de registro, letreros o agendas. Identifica significados a partir de la información escrita expresada en textos. Comprende la idea general de textos</w:t>
            </w:r>
            <w:r w:rsidR="00F8555E">
              <w:t xml:space="preserve"> </w:t>
            </w:r>
            <w:r>
              <w:t>sencillos sobre información personal,</w:t>
            </w:r>
            <w:r w:rsidR="00F8555E">
              <w:t xml:space="preserve"> </w:t>
            </w:r>
            <w:r>
              <w:t>descripciones, hábitos, habilidades y</w:t>
            </w:r>
            <w:r w:rsidR="00F8555E">
              <w:t xml:space="preserve"> </w:t>
            </w:r>
            <w:r>
              <w:t>alimentos</w:t>
            </w:r>
          </w:p>
          <w:p w14:paraId="5FCE1D6D" w14:textId="64E24135" w:rsidR="00E72452" w:rsidRDefault="00E72452" w:rsidP="00F8555E">
            <w:pPr>
              <w:jc w:val="both"/>
            </w:pPr>
            <w:r>
              <w:t>Meta 4:</w:t>
            </w:r>
            <w:r w:rsidR="00F8555E">
              <w:t xml:space="preserve"> W1: Brinda información personal de manera escrita en un formulario estándar, como en el registro de un gimnasio. Expresa de manera escrita frases y oraciones sencillas considerando las reglas de ortografía y puntuación, como utilizar mayúscula al mencionar nacionalidades, escribir el signo de interrogación al final de una pregunta o utilizar comas cuando enlista datos como una relación de alimentos. Redacta descripciones breves y sencillas sobre personas, objetos, lugares y rutinas y se apoya de elementos textuales para dar sentido al escrito.</w:t>
            </w:r>
          </w:p>
          <w:p w14:paraId="56EC8B3C" w14:textId="4BA655BD" w:rsidR="00F8555E" w:rsidRDefault="00F8555E" w:rsidP="00F8555E">
            <w:pPr>
              <w:jc w:val="both"/>
            </w:pPr>
          </w:p>
          <w:p w14:paraId="047C3D96" w14:textId="7FE30448" w:rsidR="00F8555E" w:rsidRPr="00C36AC9" w:rsidRDefault="00F8555E" w:rsidP="00F8555E">
            <w:pPr>
              <w:jc w:val="both"/>
              <w:rPr>
                <w:lang w:val="en-US"/>
              </w:rPr>
            </w:pPr>
            <w:proofErr w:type="spellStart"/>
            <w:r w:rsidRPr="00F8555E">
              <w:rPr>
                <w:lang w:val="en-US"/>
              </w:rPr>
              <w:t>Categoría</w:t>
            </w:r>
            <w:proofErr w:type="spellEnd"/>
            <w:r w:rsidRPr="00F8555E">
              <w:rPr>
                <w:lang w:val="en-US"/>
              </w:rPr>
              <w:t xml:space="preserve"> 1: Listening</w:t>
            </w:r>
            <w:r w:rsidR="00C36AC9">
              <w:rPr>
                <w:lang w:val="en-US"/>
              </w:rPr>
              <w:t xml:space="preserve">. </w:t>
            </w:r>
            <w:r w:rsidRPr="00F8555E">
              <w:rPr>
                <w:lang w:val="en-US"/>
              </w:rPr>
              <w:t>Categoría 2: Speaking</w:t>
            </w:r>
            <w:r w:rsidR="00C36AC9">
              <w:rPr>
                <w:lang w:val="en-US"/>
              </w:rPr>
              <w:t xml:space="preserve">. </w:t>
            </w:r>
            <w:r w:rsidRPr="00F8555E">
              <w:rPr>
                <w:lang w:val="en-US"/>
              </w:rPr>
              <w:t xml:space="preserve">Categoría 3: </w:t>
            </w:r>
            <w:r>
              <w:rPr>
                <w:lang w:val="en-US"/>
              </w:rPr>
              <w:t>Reading</w:t>
            </w:r>
            <w:r w:rsidR="00C36AC9">
              <w:rPr>
                <w:lang w:val="en-US"/>
              </w:rPr>
              <w:t xml:space="preserve">. </w:t>
            </w:r>
            <w:r w:rsidRPr="00C36AC9">
              <w:rPr>
                <w:lang w:val="en-US"/>
              </w:rPr>
              <w:t xml:space="preserve">Categoría 4: Writing </w:t>
            </w:r>
          </w:p>
          <w:p w14:paraId="049E2EEF" w14:textId="437B2AA4" w:rsidR="00C36AC9" w:rsidRPr="00C36AC9" w:rsidRDefault="00C36AC9" w:rsidP="00F8555E">
            <w:pPr>
              <w:jc w:val="both"/>
              <w:rPr>
                <w:lang w:val="en-US"/>
              </w:rPr>
            </w:pPr>
          </w:p>
          <w:p w14:paraId="6CE3FA3E" w14:textId="4BBA4AD1" w:rsidR="00E05709" w:rsidRPr="00BE5391" w:rsidRDefault="00C36AC9" w:rsidP="00800735">
            <w:pPr>
              <w:jc w:val="both"/>
            </w:pPr>
            <w:r w:rsidRPr="00C36AC9">
              <w:rPr>
                <w:lang w:val="en-US"/>
              </w:rPr>
              <w:t>Subcategoría 1: Listening for gist.</w:t>
            </w:r>
            <w:r w:rsidR="00E05709">
              <w:rPr>
                <w:lang w:val="en-US"/>
              </w:rPr>
              <w:t xml:space="preserve"> </w:t>
            </w:r>
            <w:r w:rsidRPr="00C36AC9">
              <w:rPr>
                <w:lang w:val="en-US"/>
              </w:rPr>
              <w:t>Subcategoría 2: Listening for detail.</w:t>
            </w:r>
            <w:r w:rsidR="00E05709">
              <w:rPr>
                <w:lang w:val="en-US"/>
              </w:rPr>
              <w:t xml:space="preserve"> </w:t>
            </w:r>
            <w:r w:rsidRPr="00C36AC9">
              <w:rPr>
                <w:lang w:val="en-US"/>
              </w:rPr>
              <w:t>Subcategoría 3:</w:t>
            </w:r>
            <w:r>
              <w:rPr>
                <w:lang w:val="en-US"/>
              </w:rPr>
              <w:t xml:space="preserve"> </w:t>
            </w:r>
            <w:r w:rsidRPr="00C36AC9">
              <w:rPr>
                <w:lang w:val="en-US"/>
              </w:rPr>
              <w:t>Fluency.</w:t>
            </w:r>
            <w:r w:rsidR="00E05709">
              <w:rPr>
                <w:lang w:val="en-US"/>
              </w:rPr>
              <w:t xml:space="preserve"> </w:t>
            </w:r>
            <w:r w:rsidRPr="00C36AC9">
              <w:rPr>
                <w:lang w:val="en-US"/>
              </w:rPr>
              <w:t>Subcategoría</w:t>
            </w:r>
            <w:r w:rsidR="00E05709">
              <w:rPr>
                <w:lang w:val="en-US"/>
              </w:rPr>
              <w:t xml:space="preserve"> </w:t>
            </w:r>
            <w:r w:rsidRPr="00C36AC9">
              <w:rPr>
                <w:lang w:val="en-US"/>
              </w:rPr>
              <w:t>4: Using Functions.</w:t>
            </w:r>
            <w:r w:rsidR="00E05709">
              <w:rPr>
                <w:lang w:val="en-US"/>
              </w:rPr>
              <w:t xml:space="preserve"> </w:t>
            </w:r>
            <w:r w:rsidRPr="00E05709">
              <w:rPr>
                <w:lang w:val="en-US"/>
              </w:rPr>
              <w:t>Subcategoría 5: Pronunciation</w:t>
            </w:r>
            <w:r w:rsidR="00E05709">
              <w:rPr>
                <w:lang w:val="en-US"/>
              </w:rPr>
              <w:t xml:space="preserve">. </w:t>
            </w:r>
            <w:r w:rsidRPr="00E05709">
              <w:rPr>
                <w:lang w:val="en-US"/>
              </w:rPr>
              <w:t>Subcategoría 6: Scanning.</w:t>
            </w:r>
            <w:r w:rsidR="00E05709" w:rsidRPr="00E05709">
              <w:rPr>
                <w:lang w:val="en-US"/>
              </w:rPr>
              <w:t xml:space="preserve"> </w:t>
            </w:r>
            <w:r w:rsidRPr="00E05709">
              <w:rPr>
                <w:lang w:val="en-US"/>
              </w:rPr>
              <w:t>Subcategoría 7: Skimming.</w:t>
            </w:r>
            <w:r w:rsidR="00E05709" w:rsidRPr="00E05709">
              <w:rPr>
                <w:lang w:val="en-US"/>
              </w:rPr>
              <w:t xml:space="preserve"> </w:t>
            </w:r>
            <w:r w:rsidRPr="00BE5391">
              <w:t xml:space="preserve">Subcategoría 8: </w:t>
            </w:r>
            <w:proofErr w:type="spellStart"/>
            <w:r w:rsidRPr="00BE5391">
              <w:t>Spelling</w:t>
            </w:r>
            <w:proofErr w:type="spellEnd"/>
            <w:r w:rsidRPr="00BE5391">
              <w:t>.</w:t>
            </w:r>
            <w:r w:rsidR="00E05709" w:rsidRPr="00BE5391">
              <w:t xml:space="preserve"> </w:t>
            </w:r>
            <w:r w:rsidRPr="00BE5391">
              <w:t xml:space="preserve">Subcategoría 9: </w:t>
            </w:r>
            <w:proofErr w:type="spellStart"/>
            <w:r w:rsidRPr="00BE5391">
              <w:t>Punctuation</w:t>
            </w:r>
            <w:proofErr w:type="spellEnd"/>
            <w:r w:rsidRPr="00BE5391">
              <w:t>.</w:t>
            </w:r>
            <w:r w:rsidR="00E05709" w:rsidRPr="00BE5391">
              <w:t xml:space="preserve"> </w:t>
            </w:r>
            <w:r w:rsidRPr="00BE5391">
              <w:t>Subcategoría 10:</w:t>
            </w:r>
            <w:r w:rsidR="00E05709" w:rsidRPr="00BE5391">
              <w:t xml:space="preserve"> </w:t>
            </w:r>
            <w:proofErr w:type="spellStart"/>
            <w:r w:rsidR="00E05709" w:rsidRPr="00BE5391">
              <w:t>Layout</w:t>
            </w:r>
            <w:proofErr w:type="spellEnd"/>
            <w:r w:rsidR="00E05709" w:rsidRPr="00BE5391">
              <w:t xml:space="preserve">. Subcategoría 11: </w:t>
            </w:r>
            <w:proofErr w:type="spellStart"/>
            <w:r w:rsidR="00E05709" w:rsidRPr="00BE5391">
              <w:t>Coherence</w:t>
            </w:r>
            <w:proofErr w:type="spellEnd"/>
            <w:r w:rsidR="00E05709" w:rsidRPr="00BE5391">
              <w:t xml:space="preserve"> and </w:t>
            </w:r>
            <w:proofErr w:type="spellStart"/>
            <w:r w:rsidR="00E05709" w:rsidRPr="00BE5391">
              <w:t>cohesion</w:t>
            </w:r>
            <w:proofErr w:type="spellEnd"/>
            <w:r w:rsidR="00E05709" w:rsidRPr="00BE5391">
              <w:t>.</w:t>
            </w:r>
          </w:p>
          <w:p w14:paraId="44D50992" w14:textId="3BDCF11E" w:rsidR="00E05709" w:rsidRPr="00BE5391" w:rsidRDefault="00E05709" w:rsidP="00800735">
            <w:pPr>
              <w:jc w:val="both"/>
            </w:pPr>
          </w:p>
          <w:p w14:paraId="261AE5E4" w14:textId="0DB2EEF5" w:rsidR="00E05709" w:rsidRPr="00217F30" w:rsidRDefault="00E05709" w:rsidP="00800735">
            <w:pPr>
              <w:jc w:val="both"/>
            </w:pPr>
            <w:r w:rsidRPr="00217F30">
              <w:t>Cultura digital I</w:t>
            </w:r>
            <w:r w:rsidR="00217F30" w:rsidRPr="00217F30">
              <w:t>:</w:t>
            </w:r>
          </w:p>
          <w:p w14:paraId="1C6D7124" w14:textId="5D7B32F9" w:rsidR="00E05709" w:rsidRDefault="00217F30" w:rsidP="00217F30">
            <w:pPr>
              <w:jc w:val="both"/>
            </w:pPr>
            <w:r w:rsidRPr="00217F30">
              <w:t>M</w:t>
            </w:r>
            <w:r>
              <w:t>eta 1: Reconoce el ciberespacio y servicios digitales en diferentes contextos para acceder al conocimiento y la experiencia.</w:t>
            </w:r>
          </w:p>
          <w:p w14:paraId="1B44885C" w14:textId="704FD21E" w:rsidR="00217F30" w:rsidRDefault="00217F30" w:rsidP="00217F30">
            <w:pPr>
              <w:jc w:val="both"/>
            </w:pPr>
            <w:r>
              <w:t>Meta 2: Utiliza el ciberespacio y los distintos servicios digitales en los diferentes contextos a partir del marco normativo parar ejercer su Ciudadanía Digital.</w:t>
            </w:r>
          </w:p>
          <w:p w14:paraId="4B905CB4" w14:textId="4F29C32A" w:rsidR="00217F30" w:rsidRDefault="00217F30" w:rsidP="00217F30">
            <w:pPr>
              <w:jc w:val="both"/>
            </w:pPr>
            <w:r>
              <w:lastRenderedPageBreak/>
              <w:t>Meta 3: Resguardar su identidad y sus interacciones en el ciberespacio y en los servicios digitales identificando las amenazas, riesgos y consecuencias que conllevan su uso.</w:t>
            </w:r>
          </w:p>
          <w:p w14:paraId="30E4AB34" w14:textId="77777777" w:rsidR="00217F30" w:rsidRPr="00217F30" w:rsidRDefault="00217F30" w:rsidP="00800735">
            <w:pPr>
              <w:jc w:val="both"/>
            </w:pPr>
          </w:p>
          <w:p w14:paraId="76B04882" w14:textId="0EABB0BA" w:rsidR="00E72452" w:rsidRDefault="00217F30" w:rsidP="00800735">
            <w:pPr>
              <w:jc w:val="both"/>
            </w:pPr>
            <w:r>
              <w:t xml:space="preserve">Categoría 1: </w:t>
            </w:r>
            <w:r w:rsidRPr="00217F30">
              <w:t>Ciudadanía Digital</w:t>
            </w:r>
          </w:p>
          <w:p w14:paraId="6BA79926" w14:textId="77777777" w:rsidR="00217F30" w:rsidRDefault="00217F30" w:rsidP="00800735">
            <w:pPr>
              <w:jc w:val="both"/>
            </w:pPr>
          </w:p>
          <w:p w14:paraId="7A2BFCD7" w14:textId="0404FF8C" w:rsidR="00510B14" w:rsidRPr="00217F30" w:rsidRDefault="00217F30" w:rsidP="00800735">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73D4E541" w14:textId="5CC6B475" w:rsidR="00991209" w:rsidRPr="00217F30" w:rsidRDefault="00800735" w:rsidP="00800735">
            <w:pPr>
              <w:jc w:val="both"/>
            </w:pPr>
            <w:r w:rsidRPr="00217F30">
              <w:t xml:space="preserve"> </w:t>
            </w:r>
          </w:p>
          <w:p w14:paraId="71EDD2BB" w14:textId="17988744" w:rsidR="00E05709" w:rsidRPr="00AB5779" w:rsidRDefault="00E05709">
            <w:pPr>
              <w:jc w:val="both"/>
              <w:rPr>
                <w:b/>
                <w:bCs/>
              </w:rPr>
            </w:pPr>
            <w:r w:rsidRPr="00AB5779">
              <w:rPr>
                <w:b/>
                <w:bCs/>
              </w:rPr>
              <w:t xml:space="preserve">Progresión </w:t>
            </w:r>
            <w:r w:rsidR="00DF0755">
              <w:rPr>
                <w:b/>
                <w:bCs/>
              </w:rPr>
              <w:t>8</w:t>
            </w:r>
            <w:r w:rsidRPr="00AB5779">
              <w:rPr>
                <w:b/>
                <w:bCs/>
              </w:rPr>
              <w:t>.</w:t>
            </w:r>
          </w:p>
          <w:p w14:paraId="5917A6AA" w14:textId="77777777" w:rsidR="003001CE" w:rsidRDefault="003001CE" w:rsidP="003001CE">
            <w:pPr>
              <w:jc w:val="both"/>
            </w:pPr>
            <w:r>
              <w:t xml:space="preserve">Lengua y Comunicación I: </w:t>
            </w:r>
          </w:p>
          <w:p w14:paraId="7B619FF2" w14:textId="77777777" w:rsidR="003001CE" w:rsidRDefault="003001CE" w:rsidP="003001CE">
            <w:pPr>
              <w:jc w:val="both"/>
            </w:pPr>
            <w:r>
              <w:t xml:space="preserve">Meta 1: Revisa información proveniente de múltiples fuentes, situaciones y contextos para valorar su contenido de manera clara y precisa de acuerdo con su marco de referencia local. </w:t>
            </w:r>
          </w:p>
          <w:p w14:paraId="6B41FF19" w14:textId="3A83F97F" w:rsidR="003001CE" w:rsidRDefault="003001CE" w:rsidP="003001CE">
            <w:pPr>
              <w:jc w:val="both"/>
            </w:pPr>
            <w:r>
              <w:t>Meta 2: Sintetiza información de diversos tipos de textos para comprender su intención comunicativa respecto de sus intereses y necesidades académicas, personales y sociales.</w:t>
            </w:r>
          </w:p>
          <w:p w14:paraId="74075061" w14:textId="57A391DF" w:rsidR="00AB5779" w:rsidRDefault="00AB5779" w:rsidP="003001CE">
            <w:pPr>
              <w:jc w:val="both"/>
            </w:pPr>
          </w:p>
          <w:p w14:paraId="1C1D6C62" w14:textId="77777777" w:rsidR="00AB5779" w:rsidRDefault="00AB5779" w:rsidP="00AB5779">
            <w:pPr>
              <w:jc w:val="both"/>
            </w:pPr>
            <w:r>
              <w:t>Categoría 1 Atender y entender. Categoría 2 La exploración del mundo a través de la lectura.</w:t>
            </w:r>
          </w:p>
          <w:p w14:paraId="2FD3B21C" w14:textId="77777777" w:rsidR="00AB5779" w:rsidRDefault="00AB5779" w:rsidP="00AB5779">
            <w:pPr>
              <w:jc w:val="both"/>
            </w:pPr>
          </w:p>
          <w:p w14:paraId="6764B316" w14:textId="2FECDBF7" w:rsidR="00AB5779" w:rsidRDefault="00AB5779" w:rsidP="00AB5779">
            <w:pPr>
              <w:jc w:val="both"/>
            </w:pPr>
            <w:r>
              <w:t xml:space="preserve">Subcategoría 1: </w:t>
            </w:r>
            <w:r w:rsidRPr="00510B14">
              <w:t>La amplitud de la receptividad.</w:t>
            </w:r>
            <w:r>
              <w:t xml:space="preserve"> Subcategoría 2: La incorporación, valoración y resignificación de la información. Subcategoría 3: El acceso a la cultura por medio de la lectura. Subcategoría 4: </w:t>
            </w:r>
            <w:r w:rsidRPr="00510B14">
              <w:t>El deleite de la lectura</w:t>
            </w:r>
            <w:r>
              <w:t>.</w:t>
            </w:r>
          </w:p>
          <w:p w14:paraId="2CBF545F" w14:textId="4314787C" w:rsidR="009F0A45" w:rsidRDefault="009F0A45" w:rsidP="00AB5779">
            <w:pPr>
              <w:jc w:val="both"/>
            </w:pPr>
          </w:p>
          <w:p w14:paraId="6DC938F5" w14:textId="77777777" w:rsidR="009F0A45" w:rsidRDefault="009F0A45" w:rsidP="009F0A45">
            <w:pPr>
              <w:jc w:val="both"/>
            </w:pPr>
            <w:r>
              <w:t>Lengua Extranjera (inglés) I:</w:t>
            </w:r>
          </w:p>
          <w:p w14:paraId="5B9AF3B5" w14:textId="6DC91714" w:rsidR="009F0A45" w:rsidRDefault="009F0A45" w:rsidP="009F0A45">
            <w:pPr>
              <w:jc w:val="both"/>
            </w:pPr>
            <w:r>
              <w:t xml:space="preserve">Meta 1: L1 </w:t>
            </w:r>
          </w:p>
          <w:p w14:paraId="62844563" w14:textId="4FFEB4D9" w:rsidR="009F0A45" w:rsidRDefault="009F0A45" w:rsidP="009F0A45">
            <w:pPr>
              <w:jc w:val="both"/>
            </w:pPr>
            <w:r>
              <w:t>Meta 2: S1</w:t>
            </w:r>
          </w:p>
          <w:p w14:paraId="0766D09E" w14:textId="5E8BBA1A" w:rsidR="009F0A45" w:rsidRDefault="009F0A45" w:rsidP="009F0A45">
            <w:pPr>
              <w:jc w:val="both"/>
            </w:pPr>
            <w:r>
              <w:t xml:space="preserve">Meta 3: R1 </w:t>
            </w:r>
          </w:p>
          <w:p w14:paraId="0E5DF539" w14:textId="43E61316" w:rsidR="009F0A45" w:rsidRPr="00BE5391" w:rsidRDefault="009F0A45" w:rsidP="009F0A45">
            <w:pPr>
              <w:jc w:val="both"/>
              <w:rPr>
                <w:lang w:val="en-US"/>
              </w:rPr>
            </w:pPr>
            <w:r w:rsidRPr="00BE5391">
              <w:rPr>
                <w:lang w:val="en-US"/>
              </w:rPr>
              <w:t>Meta 4: W1</w:t>
            </w:r>
          </w:p>
          <w:p w14:paraId="45954B8C" w14:textId="77777777" w:rsidR="009F0A45" w:rsidRPr="00BE5391" w:rsidRDefault="009F0A45" w:rsidP="009F0A45">
            <w:pPr>
              <w:jc w:val="both"/>
              <w:rPr>
                <w:lang w:val="en-US"/>
              </w:rPr>
            </w:pPr>
          </w:p>
          <w:p w14:paraId="0B800A69" w14:textId="6C771286" w:rsidR="009F0A45" w:rsidRPr="009F0A45" w:rsidRDefault="009F0A45" w:rsidP="009F0A45">
            <w:pPr>
              <w:jc w:val="both"/>
              <w:rPr>
                <w:lang w:val="en-US"/>
              </w:rPr>
            </w:pPr>
            <w:r w:rsidRPr="00BE5391">
              <w:rPr>
                <w:lang w:val="en-US"/>
              </w:rPr>
              <w:t>Categoría 1</w:t>
            </w:r>
            <w:r w:rsidRPr="00F8555E">
              <w:rPr>
                <w:lang w:val="en-US"/>
              </w:rPr>
              <w:t>: Listenin</w:t>
            </w:r>
            <w:r w:rsidRPr="00BE5391">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4A1C1BBC" w14:textId="77777777" w:rsidR="009F0A45" w:rsidRPr="009F0A45" w:rsidRDefault="009F0A45" w:rsidP="009F0A45">
            <w:pPr>
              <w:jc w:val="both"/>
              <w:rPr>
                <w:lang w:val="en-US"/>
              </w:rPr>
            </w:pPr>
          </w:p>
          <w:p w14:paraId="3360E0FA" w14:textId="3BE9559D" w:rsidR="009F0A45" w:rsidRPr="00BE5391" w:rsidRDefault="009F0A45" w:rsidP="009F0A45">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BE5391">
              <w:rPr>
                <w:lang w:val="en-US"/>
              </w:rPr>
              <w:t>Subcategoría 3</w:t>
            </w:r>
            <w:r w:rsidRPr="00C36AC9">
              <w:rPr>
                <w:lang w:val="en-US"/>
              </w:rPr>
              <w:t>:</w:t>
            </w:r>
            <w:r>
              <w:rPr>
                <w:lang w:val="en-US"/>
              </w:rPr>
              <w:t xml:space="preserve"> </w:t>
            </w:r>
            <w:r w:rsidRPr="00C36AC9">
              <w:rPr>
                <w:lang w:val="en-US"/>
              </w:rPr>
              <w:t>Fluency</w:t>
            </w:r>
            <w:r w:rsidRPr="00BE5391">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BE5391">
              <w:rPr>
                <w:lang w:val="en-US"/>
              </w:rPr>
              <w:t>Subcategoría 6</w:t>
            </w:r>
            <w:r w:rsidRPr="00E05709">
              <w:rPr>
                <w:lang w:val="en-US"/>
              </w:rPr>
              <w:t>:</w:t>
            </w:r>
            <w:r w:rsidRPr="00BE5391">
              <w:rPr>
                <w:lang w:val="en-US"/>
              </w:rPr>
              <w:t xml:space="preserve"> </w:t>
            </w:r>
            <w:r w:rsidRPr="00E05709">
              <w:rPr>
                <w:lang w:val="en-US"/>
              </w:rPr>
              <w:t xml:space="preserve">Scanning. </w:t>
            </w:r>
            <w:r w:rsidRPr="00E05709">
              <w:rPr>
                <w:lang w:val="en-US"/>
              </w:rPr>
              <w:lastRenderedPageBreak/>
              <w:t>Subcategoría 7: Skimming. Subcategoría 8: Spelling.</w:t>
            </w:r>
            <w:r>
              <w:rPr>
                <w:lang w:val="en-US"/>
              </w:rPr>
              <w:t xml:space="preserve"> </w:t>
            </w:r>
            <w:r w:rsidRPr="00BE5391">
              <w:t xml:space="preserve">Subcategoría 9: </w:t>
            </w:r>
            <w:proofErr w:type="spellStart"/>
            <w:r w:rsidRPr="00BE5391">
              <w:t>Punctuation</w:t>
            </w:r>
            <w:proofErr w:type="spellEnd"/>
            <w:r w:rsidRPr="00BE5391">
              <w:t xml:space="preserve">. Subcategoría 10: </w:t>
            </w:r>
            <w:proofErr w:type="spellStart"/>
            <w:r w:rsidRPr="00BE5391">
              <w:t>Layout</w:t>
            </w:r>
            <w:proofErr w:type="spellEnd"/>
            <w:r w:rsidRPr="00BE5391">
              <w:t xml:space="preserve">. 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01864866" w14:textId="179414CC" w:rsidR="00EB2922" w:rsidRPr="00BE5391" w:rsidRDefault="00EB2922" w:rsidP="009F0A45">
            <w:pPr>
              <w:jc w:val="both"/>
            </w:pPr>
          </w:p>
          <w:p w14:paraId="2BD2D21E" w14:textId="77777777" w:rsidR="00EB2922" w:rsidRPr="00217F30" w:rsidRDefault="00EB2922" w:rsidP="00EB2922">
            <w:pPr>
              <w:jc w:val="both"/>
            </w:pPr>
            <w:r w:rsidRPr="00217F30">
              <w:t>Cultura digital I:</w:t>
            </w:r>
          </w:p>
          <w:p w14:paraId="51D3A3D3" w14:textId="77777777" w:rsidR="00EB2922" w:rsidRDefault="00EB2922" w:rsidP="00EB2922">
            <w:pPr>
              <w:jc w:val="both"/>
            </w:pPr>
            <w:r w:rsidRPr="00217F30">
              <w:t>M</w:t>
            </w:r>
            <w:r>
              <w:t>eta 1: Reconoce el ciberespacio y servicios digitales en diferentes contextos para acceder al conocimiento y la experiencia.</w:t>
            </w:r>
          </w:p>
          <w:p w14:paraId="3F40AC75" w14:textId="77777777" w:rsidR="00EB2922" w:rsidRDefault="00EB2922" w:rsidP="00EB2922">
            <w:pPr>
              <w:jc w:val="both"/>
            </w:pPr>
            <w:r>
              <w:t>Meta 2: Utiliza el ciberespacio y los distintos servicios digitales en los diferentes contextos a partir del marco normativo parar ejercer su Ciudadanía Digital.</w:t>
            </w:r>
          </w:p>
          <w:p w14:paraId="2F24DBB9" w14:textId="77777777" w:rsidR="00EB2922" w:rsidRDefault="00EB2922" w:rsidP="00EB2922">
            <w:pPr>
              <w:jc w:val="both"/>
            </w:pPr>
            <w:r>
              <w:t>Meta 3: Resguardar su identidad y sus interacciones en el ciberespacio y en los servicios digitales identificando las amenazas, riesgos y consecuencias que conllevan su uso.</w:t>
            </w:r>
          </w:p>
          <w:p w14:paraId="340E0C2B" w14:textId="77777777" w:rsidR="00EB2922" w:rsidRPr="00217F30" w:rsidRDefault="00EB2922" w:rsidP="00EB2922">
            <w:pPr>
              <w:jc w:val="both"/>
            </w:pPr>
          </w:p>
          <w:p w14:paraId="19F59DCC" w14:textId="77777777" w:rsidR="00EB2922" w:rsidRDefault="00EB2922" w:rsidP="00EB2922">
            <w:pPr>
              <w:jc w:val="both"/>
            </w:pPr>
            <w:r>
              <w:t xml:space="preserve">Categoría 1: </w:t>
            </w:r>
            <w:r w:rsidRPr="00217F30">
              <w:t>Ciudadanía Digital</w:t>
            </w:r>
          </w:p>
          <w:p w14:paraId="7EB35C38" w14:textId="77777777" w:rsidR="00EB2922" w:rsidRDefault="00EB2922" w:rsidP="00EB2922">
            <w:pPr>
              <w:jc w:val="both"/>
            </w:pPr>
          </w:p>
          <w:p w14:paraId="41E5CAA0" w14:textId="77777777" w:rsidR="00EB2922" w:rsidRPr="00217F30" w:rsidRDefault="00EB2922" w:rsidP="00EB2922">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26EEA23D" w14:textId="141F5A05" w:rsidR="00EB2922" w:rsidRPr="00BE5391" w:rsidRDefault="00EB2922" w:rsidP="009F0A45">
            <w:pPr>
              <w:jc w:val="both"/>
            </w:pPr>
          </w:p>
          <w:p w14:paraId="093E7BD7" w14:textId="357461C9" w:rsidR="00EB2922" w:rsidRPr="00AB5779" w:rsidRDefault="00EB2922" w:rsidP="00EB2922">
            <w:pPr>
              <w:jc w:val="both"/>
              <w:rPr>
                <w:b/>
                <w:bCs/>
              </w:rPr>
            </w:pPr>
            <w:r w:rsidRPr="00AB5779">
              <w:rPr>
                <w:b/>
                <w:bCs/>
              </w:rPr>
              <w:t xml:space="preserve">Progresión </w:t>
            </w:r>
            <w:r w:rsidR="00DF0755">
              <w:rPr>
                <w:b/>
                <w:bCs/>
              </w:rPr>
              <w:t>9</w:t>
            </w:r>
            <w:r w:rsidRPr="00AB5779">
              <w:rPr>
                <w:b/>
                <w:bCs/>
              </w:rPr>
              <w:t>.</w:t>
            </w:r>
          </w:p>
          <w:p w14:paraId="3D219B42" w14:textId="77777777" w:rsidR="00EB2922" w:rsidRDefault="00EB2922" w:rsidP="00EB2922">
            <w:pPr>
              <w:jc w:val="both"/>
            </w:pPr>
            <w:r>
              <w:t xml:space="preserve">Lengua y Comunicación I: </w:t>
            </w:r>
          </w:p>
          <w:p w14:paraId="4D4DF6A3" w14:textId="77777777" w:rsidR="00EB2922" w:rsidRDefault="00EB2922" w:rsidP="00EB2922">
            <w:pPr>
              <w:jc w:val="both"/>
            </w:pPr>
            <w:r>
              <w:t xml:space="preserve">Meta 1: Revisa información proveniente de múltiples fuentes, situaciones y contextos para valorar su contenido de manera clara y precisa de acuerdo con su marco de referencia local. </w:t>
            </w:r>
          </w:p>
          <w:p w14:paraId="42FBA5E1" w14:textId="77777777" w:rsidR="00EB2922" w:rsidRDefault="00EB2922" w:rsidP="00EB2922">
            <w:pPr>
              <w:jc w:val="both"/>
            </w:pPr>
            <w:r>
              <w:t>Meta 2: Sintetiza información de diversos tipos de textos para comprender su intención comunicativa respecto de sus intereses y necesidades académicas, personales y sociales.</w:t>
            </w:r>
          </w:p>
          <w:p w14:paraId="4B177A56" w14:textId="77777777" w:rsidR="00EB2922" w:rsidRDefault="00EB2922" w:rsidP="00EB2922">
            <w:pPr>
              <w:jc w:val="both"/>
            </w:pPr>
          </w:p>
          <w:p w14:paraId="5EBD07A9" w14:textId="77777777" w:rsidR="00EB2922" w:rsidRDefault="00EB2922" w:rsidP="00EB2922">
            <w:pPr>
              <w:jc w:val="both"/>
            </w:pPr>
            <w:r>
              <w:t>Categoría 1 Atender y entender. Categoría 2 La exploración del mundo a través de la lectura.</w:t>
            </w:r>
          </w:p>
          <w:p w14:paraId="14DBD71B" w14:textId="77777777" w:rsidR="00EB2922" w:rsidRDefault="00EB2922" w:rsidP="00EB2922">
            <w:pPr>
              <w:jc w:val="both"/>
            </w:pPr>
          </w:p>
          <w:p w14:paraId="50D7F230" w14:textId="28E5F4E2" w:rsidR="00EB2922" w:rsidRDefault="00EB2922" w:rsidP="00EB2922">
            <w:pPr>
              <w:jc w:val="both"/>
            </w:pPr>
            <w:r>
              <w:t xml:space="preserve">Subcategoría 2: La incorporación, valoración y resignificación de la información. Subcategoría 3: El acceso a la cultura por medio de la lectura. </w:t>
            </w:r>
          </w:p>
          <w:p w14:paraId="0772EAF1" w14:textId="77777777" w:rsidR="00EB2922" w:rsidRDefault="00EB2922" w:rsidP="00EB2922">
            <w:pPr>
              <w:jc w:val="both"/>
            </w:pPr>
          </w:p>
          <w:p w14:paraId="5EABC84F" w14:textId="77777777" w:rsidR="00EB2922" w:rsidRDefault="00EB2922" w:rsidP="00EB2922">
            <w:pPr>
              <w:jc w:val="both"/>
            </w:pPr>
            <w:r>
              <w:t>Lengua Extranjera (inglés) I:</w:t>
            </w:r>
          </w:p>
          <w:p w14:paraId="7F3077B4" w14:textId="77777777" w:rsidR="00EB2922" w:rsidRDefault="00EB2922" w:rsidP="00EB2922">
            <w:pPr>
              <w:jc w:val="both"/>
            </w:pPr>
            <w:r>
              <w:t xml:space="preserve">Meta 1: L1 </w:t>
            </w:r>
          </w:p>
          <w:p w14:paraId="016D4202" w14:textId="77777777" w:rsidR="00EB2922" w:rsidRDefault="00EB2922" w:rsidP="00EB2922">
            <w:pPr>
              <w:jc w:val="both"/>
            </w:pPr>
            <w:r>
              <w:t>Meta 2: S1</w:t>
            </w:r>
          </w:p>
          <w:p w14:paraId="578A05E4" w14:textId="77777777" w:rsidR="00EB2922" w:rsidRDefault="00EB2922" w:rsidP="00EB2922">
            <w:pPr>
              <w:jc w:val="both"/>
            </w:pPr>
            <w:r>
              <w:t xml:space="preserve">Meta 3: R1 </w:t>
            </w:r>
          </w:p>
          <w:p w14:paraId="6510DA63" w14:textId="77777777" w:rsidR="00EB2922" w:rsidRPr="00BE5391" w:rsidRDefault="00EB2922" w:rsidP="00EB2922">
            <w:pPr>
              <w:jc w:val="both"/>
            </w:pPr>
            <w:r w:rsidRPr="00BE5391">
              <w:lastRenderedPageBreak/>
              <w:t>Meta 4: W1</w:t>
            </w:r>
          </w:p>
          <w:p w14:paraId="5296F61C" w14:textId="77777777" w:rsidR="00EB2922" w:rsidRPr="00BE5391" w:rsidRDefault="00EB2922" w:rsidP="00EB2922">
            <w:pPr>
              <w:jc w:val="both"/>
            </w:pPr>
          </w:p>
          <w:p w14:paraId="046C6A77" w14:textId="77777777" w:rsidR="00EB2922" w:rsidRPr="009F0A45" w:rsidRDefault="00EB2922" w:rsidP="00EB2922">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4E3D05FC" w14:textId="77777777" w:rsidR="00EB2922" w:rsidRPr="009F0A45" w:rsidRDefault="00EB2922" w:rsidP="00EB2922">
            <w:pPr>
              <w:jc w:val="both"/>
              <w:rPr>
                <w:lang w:val="en-US"/>
              </w:rPr>
            </w:pPr>
          </w:p>
          <w:p w14:paraId="161B7B93" w14:textId="77777777" w:rsidR="00EB2922" w:rsidRPr="00EB2922" w:rsidRDefault="00EB2922" w:rsidP="00EB2922">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Subcategoría 7: Skimming. </w:t>
            </w:r>
            <w:r w:rsidRPr="00BE5391">
              <w:t xml:space="preserve">Subcategoría 8: </w:t>
            </w:r>
            <w:proofErr w:type="spellStart"/>
            <w:r w:rsidRPr="00BE5391">
              <w:t>Spelling</w:t>
            </w:r>
            <w:proofErr w:type="spellEnd"/>
            <w:r w:rsidRPr="00BE5391">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376086E0" w14:textId="77777777" w:rsidR="00EB2922" w:rsidRPr="00EB2922" w:rsidRDefault="00EB2922" w:rsidP="00EB2922">
            <w:pPr>
              <w:jc w:val="both"/>
            </w:pPr>
          </w:p>
          <w:p w14:paraId="0D231C5D" w14:textId="77777777" w:rsidR="00EB2922" w:rsidRPr="00217F30" w:rsidRDefault="00EB2922" w:rsidP="00EB2922">
            <w:pPr>
              <w:jc w:val="both"/>
            </w:pPr>
            <w:r w:rsidRPr="00217F30">
              <w:t>Cultura digital I:</w:t>
            </w:r>
          </w:p>
          <w:p w14:paraId="1703DF39" w14:textId="77777777" w:rsidR="00EB2922" w:rsidRDefault="00EB2922" w:rsidP="00EB2922">
            <w:pPr>
              <w:jc w:val="both"/>
            </w:pPr>
            <w:r w:rsidRPr="00217F30">
              <w:t>M</w:t>
            </w:r>
            <w:r>
              <w:t>eta 1: Reconoce el ciberespacio y servicios digitales en diferentes contextos para acceder al conocimiento y la experiencia.</w:t>
            </w:r>
          </w:p>
          <w:p w14:paraId="0A975378" w14:textId="77777777" w:rsidR="00EB2922" w:rsidRDefault="00EB2922" w:rsidP="00EB2922">
            <w:pPr>
              <w:jc w:val="both"/>
            </w:pPr>
            <w:r>
              <w:t>Meta 2: Utiliza el ciberespacio y los distintos servicios digitales en los diferentes contextos a partir del marco normativo parar ejercer su Ciudadanía Digital.</w:t>
            </w:r>
          </w:p>
          <w:p w14:paraId="6A69DA30" w14:textId="77777777" w:rsidR="00EB2922" w:rsidRDefault="00EB2922" w:rsidP="00EB2922">
            <w:pPr>
              <w:jc w:val="both"/>
            </w:pPr>
            <w:r>
              <w:t>Meta 3: Resguardar su identidad y sus interacciones en el ciberespacio y en los servicios digitales identificando las amenazas, riesgos y consecuencias que conllevan su uso.</w:t>
            </w:r>
          </w:p>
          <w:p w14:paraId="79E45B18" w14:textId="77777777" w:rsidR="00EB2922" w:rsidRPr="00217F30" w:rsidRDefault="00EB2922" w:rsidP="00EB2922">
            <w:pPr>
              <w:jc w:val="both"/>
            </w:pPr>
          </w:p>
          <w:p w14:paraId="4887AAFE" w14:textId="77777777" w:rsidR="00EB2922" w:rsidRDefault="00EB2922" w:rsidP="00EB2922">
            <w:pPr>
              <w:jc w:val="both"/>
            </w:pPr>
            <w:r>
              <w:t xml:space="preserve">Categoría 1: </w:t>
            </w:r>
            <w:r w:rsidRPr="00217F30">
              <w:t>Ciudadanía Digital</w:t>
            </w:r>
          </w:p>
          <w:p w14:paraId="17B7B51B" w14:textId="77777777" w:rsidR="00EB2922" w:rsidRDefault="00EB2922" w:rsidP="00EB2922">
            <w:pPr>
              <w:jc w:val="both"/>
            </w:pPr>
          </w:p>
          <w:p w14:paraId="7DAB96AF" w14:textId="77777777" w:rsidR="00EB2922" w:rsidRPr="00217F30" w:rsidRDefault="00EB2922" w:rsidP="00EB2922">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11CD3A33" w14:textId="77B75EA1" w:rsidR="00EB2922" w:rsidRPr="00BE5391" w:rsidRDefault="00EB2922" w:rsidP="009F0A45">
            <w:pPr>
              <w:jc w:val="both"/>
            </w:pPr>
          </w:p>
          <w:p w14:paraId="78A689F1" w14:textId="243AFB8E" w:rsidR="00EB2922" w:rsidRPr="00AB5779" w:rsidRDefault="00EB2922" w:rsidP="00EB2922">
            <w:pPr>
              <w:jc w:val="both"/>
              <w:rPr>
                <w:b/>
                <w:bCs/>
              </w:rPr>
            </w:pPr>
            <w:r w:rsidRPr="00AB5779">
              <w:rPr>
                <w:b/>
                <w:bCs/>
              </w:rPr>
              <w:t xml:space="preserve">Progresión </w:t>
            </w:r>
            <w:r w:rsidR="00DF0755">
              <w:rPr>
                <w:b/>
                <w:bCs/>
              </w:rPr>
              <w:t>10</w:t>
            </w:r>
            <w:r w:rsidRPr="00AB5779">
              <w:rPr>
                <w:b/>
                <w:bCs/>
              </w:rPr>
              <w:t>.</w:t>
            </w:r>
          </w:p>
          <w:p w14:paraId="2806E6E0" w14:textId="77777777" w:rsidR="00EB2922" w:rsidRDefault="00EB2922" w:rsidP="00EB2922">
            <w:pPr>
              <w:jc w:val="both"/>
            </w:pPr>
            <w:r>
              <w:t xml:space="preserve">Lengua y Comunicación I: </w:t>
            </w:r>
          </w:p>
          <w:p w14:paraId="2BD3F0D3" w14:textId="77777777" w:rsidR="00EB2922" w:rsidRDefault="00EB2922" w:rsidP="00EB2922">
            <w:pPr>
              <w:jc w:val="both"/>
            </w:pPr>
            <w:r>
              <w:t xml:space="preserve">Meta 1: Revisa información proveniente de múltiples fuentes, situaciones y contextos para valorar su contenido de manera clara y precisa de acuerdo con su marco de referencia local. </w:t>
            </w:r>
          </w:p>
          <w:p w14:paraId="7CCA9322" w14:textId="77777777" w:rsidR="00EB2922" w:rsidRDefault="00EB2922" w:rsidP="00EB2922">
            <w:pPr>
              <w:jc w:val="both"/>
            </w:pPr>
            <w:r>
              <w:t>Meta 2: Sintetiza información de diversos tipos de textos para comprender su intención comunicativa respecto de sus intereses y necesidades académicas, personales y sociales.</w:t>
            </w:r>
          </w:p>
          <w:p w14:paraId="027B804F" w14:textId="77777777" w:rsidR="00EB2922" w:rsidRDefault="00EB2922" w:rsidP="00EB2922">
            <w:pPr>
              <w:jc w:val="both"/>
            </w:pPr>
          </w:p>
          <w:p w14:paraId="56F5FB0A" w14:textId="77777777" w:rsidR="00EB2922" w:rsidRDefault="00EB2922" w:rsidP="00EB2922">
            <w:pPr>
              <w:jc w:val="both"/>
            </w:pPr>
            <w:r>
              <w:t>Categoría 1 Atender y entender. Categoría 2 La exploración del mundo a través de la lectura.</w:t>
            </w:r>
          </w:p>
          <w:p w14:paraId="35AC8C26" w14:textId="77777777" w:rsidR="00EB2922" w:rsidRDefault="00EB2922" w:rsidP="00EB2922">
            <w:pPr>
              <w:jc w:val="both"/>
            </w:pPr>
          </w:p>
          <w:p w14:paraId="37894C4C" w14:textId="0BED818B" w:rsidR="00EB2922" w:rsidRDefault="00EB2922" w:rsidP="00EB2922">
            <w:pPr>
              <w:jc w:val="both"/>
            </w:pPr>
            <w:r>
              <w:lastRenderedPageBreak/>
              <w:t xml:space="preserve">Subcategoría 1: </w:t>
            </w:r>
            <w:r w:rsidRPr="00510B14">
              <w:t>La amplitud de la receptividad.</w:t>
            </w:r>
            <w:r>
              <w:t xml:space="preserve"> Subcategoría 2: La incorporación, valoración y resignificación de la información. Subcategoría 3: El acceso a la cultura por medio de la lectura. </w:t>
            </w:r>
          </w:p>
          <w:p w14:paraId="2940C5D2" w14:textId="77777777" w:rsidR="00EB2922" w:rsidRDefault="00EB2922" w:rsidP="00EB2922">
            <w:pPr>
              <w:jc w:val="both"/>
            </w:pPr>
          </w:p>
          <w:p w14:paraId="34F1C455" w14:textId="77777777" w:rsidR="00EB2922" w:rsidRDefault="00EB2922" w:rsidP="00EB2922">
            <w:pPr>
              <w:jc w:val="both"/>
            </w:pPr>
            <w:r>
              <w:t>Lengua Extranjera (inglés) I:</w:t>
            </w:r>
          </w:p>
          <w:p w14:paraId="3A05CFD0" w14:textId="77777777" w:rsidR="00EB2922" w:rsidRDefault="00EB2922" w:rsidP="00EB2922">
            <w:pPr>
              <w:jc w:val="both"/>
            </w:pPr>
            <w:r>
              <w:t xml:space="preserve">Meta 1: L1 </w:t>
            </w:r>
          </w:p>
          <w:p w14:paraId="0C023DBA" w14:textId="77777777" w:rsidR="00EB2922" w:rsidRDefault="00EB2922" w:rsidP="00EB2922">
            <w:pPr>
              <w:jc w:val="both"/>
            </w:pPr>
            <w:r>
              <w:t>Meta 2: S1</w:t>
            </w:r>
          </w:p>
          <w:p w14:paraId="4D06AFE8" w14:textId="77777777" w:rsidR="00EB2922" w:rsidRDefault="00EB2922" w:rsidP="00EB2922">
            <w:pPr>
              <w:jc w:val="both"/>
            </w:pPr>
            <w:r>
              <w:t xml:space="preserve">Meta 3: R1 </w:t>
            </w:r>
          </w:p>
          <w:p w14:paraId="14973EFC" w14:textId="77777777" w:rsidR="00EB2922" w:rsidRPr="00BE5391" w:rsidRDefault="00EB2922" w:rsidP="00EB2922">
            <w:pPr>
              <w:jc w:val="both"/>
            </w:pPr>
            <w:r w:rsidRPr="00BE5391">
              <w:t>Meta 4: W1</w:t>
            </w:r>
          </w:p>
          <w:p w14:paraId="09580C03" w14:textId="77777777" w:rsidR="00EB2922" w:rsidRPr="00BE5391" w:rsidRDefault="00EB2922" w:rsidP="00EB2922">
            <w:pPr>
              <w:jc w:val="both"/>
            </w:pPr>
          </w:p>
          <w:p w14:paraId="11D186FD" w14:textId="77777777" w:rsidR="00EB2922" w:rsidRPr="009F0A45" w:rsidRDefault="00EB2922" w:rsidP="00EB2922">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2E345EB8" w14:textId="77777777" w:rsidR="00EB2922" w:rsidRPr="009F0A45" w:rsidRDefault="00EB2922" w:rsidP="00EB2922">
            <w:pPr>
              <w:jc w:val="both"/>
              <w:rPr>
                <w:lang w:val="en-US"/>
              </w:rPr>
            </w:pPr>
          </w:p>
          <w:p w14:paraId="2A228546" w14:textId="77777777" w:rsidR="00EB2922" w:rsidRPr="00EB2922" w:rsidRDefault="00EB2922" w:rsidP="00EB2922">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Subcategoría 7: Skimming. </w:t>
            </w:r>
            <w:r w:rsidRPr="00BE5391">
              <w:t xml:space="preserve">Subcategoría 8: </w:t>
            </w:r>
            <w:proofErr w:type="spellStart"/>
            <w:r w:rsidRPr="00BE5391">
              <w:t>Spelling</w:t>
            </w:r>
            <w:proofErr w:type="spellEnd"/>
            <w:r w:rsidRPr="00BE5391">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095F8C66" w14:textId="77777777" w:rsidR="00EB2922" w:rsidRPr="00EB2922" w:rsidRDefault="00EB2922" w:rsidP="00EB2922">
            <w:pPr>
              <w:jc w:val="both"/>
            </w:pPr>
          </w:p>
          <w:p w14:paraId="3199E0D9" w14:textId="77777777" w:rsidR="00EB2922" w:rsidRPr="00217F30" w:rsidRDefault="00EB2922" w:rsidP="00EB2922">
            <w:pPr>
              <w:jc w:val="both"/>
            </w:pPr>
            <w:r w:rsidRPr="00217F30">
              <w:t>Cultura digital I:</w:t>
            </w:r>
          </w:p>
          <w:p w14:paraId="7753BCB8" w14:textId="77777777" w:rsidR="00EB2922" w:rsidRDefault="00EB2922" w:rsidP="00EB2922">
            <w:pPr>
              <w:jc w:val="both"/>
            </w:pPr>
            <w:r w:rsidRPr="00217F30">
              <w:t>M</w:t>
            </w:r>
            <w:r>
              <w:t>eta 1: Reconoce el ciberespacio y servicios digitales en diferentes contextos para acceder al conocimiento y la experiencia.</w:t>
            </w:r>
          </w:p>
          <w:p w14:paraId="627BE184" w14:textId="77777777" w:rsidR="00EB2922" w:rsidRDefault="00EB2922" w:rsidP="00EB2922">
            <w:pPr>
              <w:jc w:val="both"/>
            </w:pPr>
            <w:r>
              <w:t>Meta 2: Utiliza el ciberespacio y los distintos servicios digitales en los diferentes contextos a partir del marco normativo parar ejercer su Ciudadanía Digital.</w:t>
            </w:r>
          </w:p>
          <w:p w14:paraId="45877CC3" w14:textId="77777777" w:rsidR="00EB2922" w:rsidRDefault="00EB2922" w:rsidP="00EB2922">
            <w:pPr>
              <w:jc w:val="both"/>
            </w:pPr>
            <w:r>
              <w:t>Meta 3: Resguardar su identidad y sus interacciones en el ciberespacio y en los servicios digitales identificando las amenazas, riesgos y consecuencias que conllevan su uso.</w:t>
            </w:r>
          </w:p>
          <w:p w14:paraId="79CA2FAF" w14:textId="77777777" w:rsidR="00EB2922" w:rsidRPr="00217F30" w:rsidRDefault="00EB2922" w:rsidP="00EB2922">
            <w:pPr>
              <w:jc w:val="both"/>
            </w:pPr>
          </w:p>
          <w:p w14:paraId="5C944D86" w14:textId="77777777" w:rsidR="00EB2922" w:rsidRDefault="00EB2922" w:rsidP="00EB2922">
            <w:pPr>
              <w:jc w:val="both"/>
            </w:pPr>
            <w:r>
              <w:t xml:space="preserve">Categoría 1: </w:t>
            </w:r>
            <w:r w:rsidRPr="00217F30">
              <w:t>Ciudadanía Digital</w:t>
            </w:r>
          </w:p>
          <w:p w14:paraId="406EFEBF" w14:textId="77777777" w:rsidR="00EB2922" w:rsidRDefault="00EB2922" w:rsidP="00EB2922">
            <w:pPr>
              <w:jc w:val="both"/>
            </w:pPr>
          </w:p>
          <w:p w14:paraId="7D2FC2E5" w14:textId="2285682B" w:rsidR="00EB2922" w:rsidRDefault="00EB2922" w:rsidP="00EB2922">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72FA0B4A" w14:textId="7D9015A2" w:rsidR="00EB2922" w:rsidRDefault="00EB2922" w:rsidP="00EB2922">
            <w:pPr>
              <w:jc w:val="both"/>
            </w:pPr>
          </w:p>
          <w:p w14:paraId="1F0A86C0" w14:textId="03EDA162" w:rsidR="00EB2922" w:rsidRPr="00AB5779" w:rsidRDefault="00EB2922" w:rsidP="00EB2922">
            <w:pPr>
              <w:jc w:val="both"/>
              <w:rPr>
                <w:b/>
                <w:bCs/>
              </w:rPr>
            </w:pPr>
            <w:r w:rsidRPr="00AB5779">
              <w:rPr>
                <w:b/>
                <w:bCs/>
              </w:rPr>
              <w:t xml:space="preserve">Progresión </w:t>
            </w:r>
            <w:r w:rsidR="00DF0755">
              <w:rPr>
                <w:b/>
                <w:bCs/>
              </w:rPr>
              <w:t>11</w:t>
            </w:r>
            <w:r w:rsidRPr="00AB5779">
              <w:rPr>
                <w:b/>
                <w:bCs/>
              </w:rPr>
              <w:t>.</w:t>
            </w:r>
          </w:p>
          <w:p w14:paraId="71E04292" w14:textId="77777777" w:rsidR="00EB2922" w:rsidRDefault="00EB2922" w:rsidP="00EB2922">
            <w:pPr>
              <w:jc w:val="both"/>
            </w:pPr>
            <w:r>
              <w:t xml:space="preserve">Lengua y Comunicación I: </w:t>
            </w:r>
          </w:p>
          <w:p w14:paraId="4366DE8A" w14:textId="77777777" w:rsidR="00EB2922" w:rsidRDefault="00EB2922" w:rsidP="00EB2922">
            <w:pPr>
              <w:jc w:val="both"/>
            </w:pPr>
            <w:r>
              <w:lastRenderedPageBreak/>
              <w:t xml:space="preserve">Meta 1: Revisa información proveniente de múltiples fuentes, situaciones y contextos para valorar su contenido de manera clara y precisa de acuerdo con su marco de referencia local. </w:t>
            </w:r>
          </w:p>
          <w:p w14:paraId="5C742594" w14:textId="07D87030" w:rsidR="00EB2922" w:rsidRDefault="00EB2922" w:rsidP="00EB2922">
            <w:pPr>
              <w:jc w:val="both"/>
            </w:pPr>
            <w:r>
              <w:t>Meta 2: Sintetiza información de diversos tipos de textos para comprender su intención comunicativa respecto de sus intereses y necesidades académicas, personales y sociales.</w:t>
            </w:r>
          </w:p>
          <w:p w14:paraId="15548EC6" w14:textId="4032903C" w:rsidR="00CC4064" w:rsidRDefault="00CC4064" w:rsidP="00CC4064">
            <w:pPr>
              <w:jc w:val="both"/>
            </w:pPr>
            <w:r>
              <w:t>Meta 3: Elabora una composición y ajusta el código de emisión del mensaje respecto de la intención comunicativa académica, personal o social y su marco de referencia local.</w:t>
            </w:r>
          </w:p>
          <w:p w14:paraId="6ED2899C" w14:textId="77777777" w:rsidR="00EB2922" w:rsidRDefault="00EB2922" w:rsidP="00EB2922">
            <w:pPr>
              <w:jc w:val="both"/>
            </w:pPr>
          </w:p>
          <w:p w14:paraId="1DF626A0" w14:textId="0AD5E895" w:rsidR="00EB2922" w:rsidRDefault="00EB2922" w:rsidP="00CC4064">
            <w:pPr>
              <w:jc w:val="both"/>
            </w:pPr>
            <w:r>
              <w:t>Categoría 1 Atender y entender. Categoría 2 La exploración del mundo a través de la lectura.</w:t>
            </w:r>
            <w:r w:rsidR="00CC4064">
              <w:t xml:space="preserve"> Categoría 3. La expresión verbal, visual y gráfica de las ideas.</w:t>
            </w:r>
          </w:p>
          <w:p w14:paraId="073492D5" w14:textId="77777777" w:rsidR="00EB2922" w:rsidRDefault="00EB2922" w:rsidP="00EB2922">
            <w:pPr>
              <w:jc w:val="both"/>
            </w:pPr>
          </w:p>
          <w:p w14:paraId="06F1AC88" w14:textId="42F3A632" w:rsidR="00EB2922" w:rsidRDefault="00EB2922" w:rsidP="00CC4064">
            <w:pPr>
              <w:jc w:val="both"/>
            </w:pPr>
            <w:r>
              <w:t xml:space="preserve">Subcategoría 1: </w:t>
            </w:r>
            <w:r w:rsidRPr="00510B14">
              <w:t>La amplitud de la receptividad.</w:t>
            </w:r>
            <w:r>
              <w:t xml:space="preserve"> Subcategoría 2: La incorporación, valoración y resignificación de la información. Subcategoría 3: El acceso a la cultura por medio de la lectura. Subcategoría </w:t>
            </w:r>
            <w:r w:rsidR="00CC4064">
              <w:t>5</w:t>
            </w:r>
            <w:r>
              <w:t xml:space="preserve">: </w:t>
            </w:r>
            <w:r w:rsidR="00CC4064">
              <w:t>La discriminación, selección, organización y composición de la información contenida en el mensaje.</w:t>
            </w:r>
          </w:p>
          <w:p w14:paraId="007484E6" w14:textId="77777777" w:rsidR="00EB2922" w:rsidRDefault="00EB2922" w:rsidP="00EB2922">
            <w:pPr>
              <w:jc w:val="both"/>
            </w:pPr>
          </w:p>
          <w:p w14:paraId="111B1478" w14:textId="77777777" w:rsidR="00EB2922" w:rsidRDefault="00EB2922" w:rsidP="00EB2922">
            <w:pPr>
              <w:jc w:val="both"/>
            </w:pPr>
            <w:r>
              <w:t>Lengua Extranjera (inglés) I:</w:t>
            </w:r>
          </w:p>
          <w:p w14:paraId="56ECF9D0" w14:textId="77777777" w:rsidR="00EB2922" w:rsidRDefault="00EB2922" w:rsidP="00EB2922">
            <w:pPr>
              <w:jc w:val="both"/>
            </w:pPr>
            <w:r>
              <w:t xml:space="preserve">Meta 1: L1 </w:t>
            </w:r>
          </w:p>
          <w:p w14:paraId="5C388B12" w14:textId="77777777" w:rsidR="00EB2922" w:rsidRDefault="00EB2922" w:rsidP="00EB2922">
            <w:pPr>
              <w:jc w:val="both"/>
            </w:pPr>
            <w:r>
              <w:t>Meta 2: S1</w:t>
            </w:r>
          </w:p>
          <w:p w14:paraId="003C2648" w14:textId="77777777" w:rsidR="00EB2922" w:rsidRDefault="00EB2922" w:rsidP="00EB2922">
            <w:pPr>
              <w:jc w:val="both"/>
            </w:pPr>
            <w:r>
              <w:t xml:space="preserve">Meta 3: R1 </w:t>
            </w:r>
          </w:p>
          <w:p w14:paraId="1E954B7C" w14:textId="77777777" w:rsidR="00EB2922" w:rsidRPr="00BE5391" w:rsidRDefault="00EB2922" w:rsidP="00EB2922">
            <w:pPr>
              <w:jc w:val="both"/>
            </w:pPr>
            <w:r w:rsidRPr="00BE5391">
              <w:t>Meta 4: W1</w:t>
            </w:r>
          </w:p>
          <w:p w14:paraId="607D97C8" w14:textId="77777777" w:rsidR="00EB2922" w:rsidRPr="00BE5391" w:rsidRDefault="00EB2922" w:rsidP="00EB2922">
            <w:pPr>
              <w:jc w:val="both"/>
            </w:pPr>
          </w:p>
          <w:p w14:paraId="4D34C3AC" w14:textId="77777777" w:rsidR="00EB2922" w:rsidRPr="009F0A45" w:rsidRDefault="00EB2922" w:rsidP="00EB2922">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7C438C86" w14:textId="77777777" w:rsidR="00EB2922" w:rsidRPr="009F0A45" w:rsidRDefault="00EB2922" w:rsidP="00EB2922">
            <w:pPr>
              <w:jc w:val="both"/>
              <w:rPr>
                <w:lang w:val="en-US"/>
              </w:rPr>
            </w:pPr>
          </w:p>
          <w:p w14:paraId="4672F83A" w14:textId="77777777" w:rsidR="00EB2922" w:rsidRPr="00EB2922" w:rsidRDefault="00EB2922" w:rsidP="00EB2922">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Subcategoría 7: Skimming. </w:t>
            </w:r>
            <w:r w:rsidRPr="00BE5391">
              <w:t xml:space="preserve">Subcategoría 8: </w:t>
            </w:r>
            <w:proofErr w:type="spellStart"/>
            <w:r w:rsidRPr="00BE5391">
              <w:t>Spelling</w:t>
            </w:r>
            <w:proofErr w:type="spellEnd"/>
            <w:r w:rsidRPr="00BE5391">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43A9932D" w14:textId="77777777" w:rsidR="00EB2922" w:rsidRPr="00EB2922" w:rsidRDefault="00EB2922" w:rsidP="00EB2922">
            <w:pPr>
              <w:jc w:val="both"/>
            </w:pPr>
          </w:p>
          <w:p w14:paraId="4117688D" w14:textId="77777777" w:rsidR="00CC4064" w:rsidRDefault="00CC4064" w:rsidP="00EB2922">
            <w:pPr>
              <w:jc w:val="both"/>
            </w:pPr>
          </w:p>
          <w:p w14:paraId="3450CBCD" w14:textId="77777777" w:rsidR="00CC4064" w:rsidRDefault="00CC4064" w:rsidP="00EB2922">
            <w:pPr>
              <w:jc w:val="both"/>
            </w:pPr>
          </w:p>
          <w:p w14:paraId="5B7FF179" w14:textId="5A9C2BFF" w:rsidR="00EB2922" w:rsidRPr="00217F30" w:rsidRDefault="00EB2922" w:rsidP="00EB2922">
            <w:pPr>
              <w:jc w:val="both"/>
            </w:pPr>
            <w:r w:rsidRPr="00217F30">
              <w:t>Cultura digital I:</w:t>
            </w:r>
          </w:p>
          <w:p w14:paraId="565F9DC6" w14:textId="6CA93448" w:rsidR="00EB2922" w:rsidRDefault="00EB2922" w:rsidP="00CC4064">
            <w:pPr>
              <w:jc w:val="both"/>
            </w:pPr>
            <w:r w:rsidRPr="00217F30">
              <w:lastRenderedPageBreak/>
              <w:t>M</w:t>
            </w:r>
            <w:r>
              <w:t xml:space="preserve">eta </w:t>
            </w:r>
            <w:r w:rsidR="00CC4064">
              <w:t>4</w:t>
            </w:r>
            <w:r>
              <w:t xml:space="preserve">: </w:t>
            </w:r>
            <w:r w:rsidR="00CC4064">
              <w:t xml:space="preserve">Interactúa de acuerdo a su contexto a través de las Tecnologías de la Información y la </w:t>
            </w:r>
            <w:r w:rsidR="00CE484F">
              <w:t>c</w:t>
            </w:r>
            <w:r w:rsidR="00CC4064">
              <w:t>omunicación, conocimiento y aprendizajes digitales, para ampliar su conocimiento y vincularse con su entorno.</w:t>
            </w:r>
          </w:p>
          <w:p w14:paraId="2D34A792" w14:textId="257D2513" w:rsidR="00EB2922" w:rsidRDefault="00EB2922" w:rsidP="00CE484F">
            <w:pPr>
              <w:jc w:val="both"/>
            </w:pPr>
            <w:r>
              <w:t xml:space="preserve">Meta </w:t>
            </w:r>
            <w:r w:rsidR="00CE484F">
              <w:t>5</w:t>
            </w:r>
            <w:r>
              <w:t>:</w:t>
            </w:r>
            <w:r w:rsidR="00CE484F">
              <w:t xml:space="preserve"> Colabora en Comunidades Virtuales para impulsar el aprendizaje en forma autónoma y colaborativa, innova y </w:t>
            </w:r>
            <w:proofErr w:type="spellStart"/>
            <w:r w:rsidR="00CE484F">
              <w:t>eficienta</w:t>
            </w:r>
            <w:proofErr w:type="spellEnd"/>
            <w:r w:rsidR="00CE484F">
              <w:t xml:space="preserve"> los procesos en el desarrollo de proyectos y actividades de su contexto.</w:t>
            </w:r>
          </w:p>
          <w:p w14:paraId="1486005D" w14:textId="77777777" w:rsidR="00EB2922" w:rsidRPr="00217F30" w:rsidRDefault="00EB2922" w:rsidP="00EB2922">
            <w:pPr>
              <w:jc w:val="both"/>
            </w:pPr>
          </w:p>
          <w:p w14:paraId="73C8A090" w14:textId="5B55D4A9" w:rsidR="00EB2922" w:rsidRDefault="00EB2922" w:rsidP="00EB2922">
            <w:pPr>
              <w:jc w:val="both"/>
            </w:pPr>
            <w:r>
              <w:t xml:space="preserve">Categoría </w:t>
            </w:r>
            <w:r w:rsidR="00CE484F">
              <w:t>2</w:t>
            </w:r>
            <w:r>
              <w:t xml:space="preserve">: </w:t>
            </w:r>
            <w:r w:rsidR="00CE484F" w:rsidRPr="00CE484F">
              <w:t>Comunicación y Colaboración</w:t>
            </w:r>
          </w:p>
          <w:p w14:paraId="72C497AA" w14:textId="77777777" w:rsidR="00EB2922" w:rsidRDefault="00EB2922" w:rsidP="00EB2922">
            <w:pPr>
              <w:jc w:val="both"/>
            </w:pPr>
          </w:p>
          <w:p w14:paraId="392002EF" w14:textId="47DFBB96" w:rsidR="00AB5779" w:rsidRPr="00CE484F" w:rsidRDefault="00EB2922" w:rsidP="003001CE">
            <w:pPr>
              <w:jc w:val="both"/>
            </w:pPr>
            <w:r>
              <w:t xml:space="preserve">Subcategoría </w:t>
            </w:r>
            <w:r w:rsidR="00CE484F">
              <w:t>5</w:t>
            </w:r>
            <w:r>
              <w:t xml:space="preserve">: </w:t>
            </w:r>
            <w:r w:rsidR="00CE484F" w:rsidRPr="00CE484F">
              <w:t>Comunicación Digital</w:t>
            </w:r>
            <w:r w:rsidRPr="00217F30">
              <w:t>.</w:t>
            </w:r>
            <w:r>
              <w:t xml:space="preserve"> Subcategoría </w:t>
            </w:r>
            <w:r w:rsidR="00CE484F">
              <w:t>6</w:t>
            </w:r>
            <w:r>
              <w:t xml:space="preserve">: </w:t>
            </w:r>
            <w:r w:rsidR="00CE484F">
              <w:t xml:space="preserve">Herramientas digitales para el aprendizaje. </w:t>
            </w:r>
            <w:r>
              <w:t>Subcategoría</w:t>
            </w:r>
            <w:r w:rsidR="00CE484F">
              <w:t xml:space="preserve"> 7</w:t>
            </w:r>
            <w:r>
              <w:t xml:space="preserve">: </w:t>
            </w:r>
            <w:r w:rsidR="00CE484F" w:rsidRPr="00CE484F">
              <w:t>Comunidades Virtuales de aprendizaje</w:t>
            </w:r>
            <w:r w:rsidRPr="00217F30">
              <w:t>.</w:t>
            </w:r>
            <w:r>
              <w:t xml:space="preserve"> Subcategoría </w:t>
            </w:r>
            <w:r w:rsidR="00CE484F">
              <w:t>8</w:t>
            </w:r>
            <w:r>
              <w:t xml:space="preserve">: </w:t>
            </w:r>
            <w:r w:rsidR="00CE484F" w:rsidRPr="00CE484F">
              <w:t>Herramientas de Productividad.</w:t>
            </w:r>
          </w:p>
          <w:p w14:paraId="71E0573B" w14:textId="54631130" w:rsidR="00991209" w:rsidRPr="00CE484F" w:rsidRDefault="00991209" w:rsidP="00CE484F">
            <w:pPr>
              <w:spacing w:line="276" w:lineRule="auto"/>
              <w:jc w:val="both"/>
            </w:pPr>
          </w:p>
        </w:tc>
      </w:tr>
      <w:tr w:rsidR="00991209" w:rsidRPr="00BF0B40" w14:paraId="45347F76" w14:textId="77777777">
        <w:tc>
          <w:tcPr>
            <w:tcW w:w="3823" w:type="dxa"/>
            <w:shd w:val="clear" w:color="auto" w:fill="DDC9A3"/>
          </w:tcPr>
          <w:p w14:paraId="1F38CD2D"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Subcategoría(s)/Concepto(s) Transversal(es):</w:t>
            </w:r>
          </w:p>
        </w:tc>
        <w:tc>
          <w:tcPr>
            <w:tcW w:w="9173" w:type="dxa"/>
          </w:tcPr>
          <w:p w14:paraId="73DA068D" w14:textId="204ED102" w:rsidR="00336350" w:rsidRPr="00336350" w:rsidRDefault="00800735" w:rsidP="00336350">
            <w:pPr>
              <w:jc w:val="both"/>
              <w:rPr>
                <w:b/>
                <w:bCs/>
              </w:rPr>
            </w:pPr>
            <w:r w:rsidRPr="00336350">
              <w:rPr>
                <w:b/>
                <w:bCs/>
              </w:rPr>
              <w:t>P</w:t>
            </w:r>
            <w:r w:rsidR="00336350" w:rsidRPr="00336350">
              <w:rPr>
                <w:b/>
                <w:bCs/>
              </w:rPr>
              <w:t xml:space="preserve">rogresión </w:t>
            </w:r>
            <w:r w:rsidR="0054281C">
              <w:rPr>
                <w:b/>
                <w:bCs/>
              </w:rPr>
              <w:t>7</w:t>
            </w:r>
            <w:r w:rsidR="00AD5849" w:rsidRPr="00336350">
              <w:rPr>
                <w:b/>
                <w:bCs/>
              </w:rPr>
              <w:t>.</w:t>
            </w:r>
          </w:p>
          <w:p w14:paraId="19F53170" w14:textId="1D3DB078" w:rsidR="00336350" w:rsidRDefault="00AD5849" w:rsidP="00336350">
            <w:pPr>
              <w:jc w:val="both"/>
            </w:pPr>
            <w:r w:rsidRPr="00AD5849">
              <w:t xml:space="preserve">Lengua y </w:t>
            </w:r>
            <w:proofErr w:type="spellStart"/>
            <w:r w:rsidRPr="00AD5849">
              <w:t>comunicación</w:t>
            </w:r>
            <w:proofErr w:type="spellEnd"/>
            <w:r w:rsidRPr="00AD5849">
              <w:t xml:space="preserve"> I</w:t>
            </w:r>
            <w:r w:rsidR="00336350">
              <w:t xml:space="preserve">: Subcategoría 1: </w:t>
            </w:r>
            <w:r w:rsidR="00336350" w:rsidRPr="00510B14">
              <w:t>La amplitud de la receptividad.</w:t>
            </w:r>
            <w:r w:rsidR="00336350">
              <w:t xml:space="preserve"> Subcategoría 2: La incorporación, valoración y </w:t>
            </w:r>
            <w:proofErr w:type="spellStart"/>
            <w:r w:rsidR="00336350">
              <w:t>resignificación</w:t>
            </w:r>
            <w:proofErr w:type="spellEnd"/>
            <w:r w:rsidR="00336350">
              <w:t xml:space="preserve"> de la información. Subcategoría 3: El acceso a la cultura por medio de la lectura. Subcategoría 4: </w:t>
            </w:r>
            <w:r w:rsidR="00336350" w:rsidRPr="00510B14">
              <w:t>El deleite de la lectura</w:t>
            </w:r>
            <w:r w:rsidR="00336350">
              <w:t>.</w:t>
            </w:r>
          </w:p>
          <w:p w14:paraId="1A2553E5" w14:textId="77777777" w:rsidR="00336350" w:rsidRDefault="00336350" w:rsidP="00336350">
            <w:pPr>
              <w:jc w:val="both"/>
            </w:pPr>
          </w:p>
          <w:p w14:paraId="245355C0" w14:textId="2C0D6D42" w:rsidR="00336350" w:rsidRPr="00BE5391" w:rsidRDefault="00336350" w:rsidP="00336350">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79E71996" w14:textId="7C72E23B" w:rsidR="00336350" w:rsidRDefault="00336350" w:rsidP="00336350">
            <w:pPr>
              <w:jc w:val="both"/>
            </w:pPr>
          </w:p>
          <w:p w14:paraId="7A33C3C0" w14:textId="77777777" w:rsidR="00336350" w:rsidRPr="00217F30" w:rsidRDefault="00336350" w:rsidP="00336350">
            <w:pPr>
              <w:jc w:val="both"/>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6894E1BB" w14:textId="77777777" w:rsidR="00336350" w:rsidRDefault="00336350">
            <w:pPr>
              <w:spacing w:line="276" w:lineRule="auto"/>
            </w:pPr>
          </w:p>
          <w:p w14:paraId="3B6181E7" w14:textId="63D91882" w:rsidR="00991209" w:rsidRPr="00345C57" w:rsidRDefault="00336350">
            <w:pPr>
              <w:spacing w:line="276" w:lineRule="auto"/>
              <w:rPr>
                <w:b/>
                <w:bCs/>
              </w:rPr>
            </w:pPr>
            <w:r w:rsidRPr="00345C57">
              <w:rPr>
                <w:b/>
                <w:bCs/>
              </w:rPr>
              <w:t>Progresi</w:t>
            </w:r>
            <w:r w:rsidR="00F0096F" w:rsidRPr="00345C57">
              <w:rPr>
                <w:b/>
                <w:bCs/>
              </w:rPr>
              <w:t>ó</w:t>
            </w:r>
            <w:r w:rsidRPr="00345C57">
              <w:rPr>
                <w:b/>
                <w:bCs/>
              </w:rPr>
              <w:t xml:space="preserve">n </w:t>
            </w:r>
            <w:r w:rsidR="0054281C">
              <w:rPr>
                <w:b/>
                <w:bCs/>
              </w:rPr>
              <w:t>8</w:t>
            </w:r>
            <w:r w:rsidRPr="00345C57">
              <w:rPr>
                <w:b/>
                <w:bCs/>
              </w:rPr>
              <w:t>.</w:t>
            </w:r>
          </w:p>
          <w:p w14:paraId="38BCBBA0" w14:textId="77777777" w:rsidR="00336350" w:rsidRDefault="00336350" w:rsidP="00336350">
            <w:pPr>
              <w:jc w:val="both"/>
            </w:pPr>
            <w:r w:rsidRPr="00AD5849">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Subcategoría 4: </w:t>
            </w:r>
            <w:r w:rsidRPr="00510B14">
              <w:t>El deleite de la lectura</w:t>
            </w:r>
            <w:r>
              <w:t>.</w:t>
            </w:r>
          </w:p>
          <w:p w14:paraId="3B76AD89" w14:textId="77777777" w:rsidR="00336350" w:rsidRDefault="00336350" w:rsidP="00336350">
            <w:pPr>
              <w:jc w:val="both"/>
            </w:pPr>
          </w:p>
          <w:p w14:paraId="52EC3464" w14:textId="77777777" w:rsidR="00336350" w:rsidRPr="00BE5391" w:rsidRDefault="00336350" w:rsidP="00336350">
            <w:pPr>
              <w:jc w:val="both"/>
            </w:pPr>
            <w:r>
              <w:lastRenderedPageBreak/>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4AA2AF14" w14:textId="77777777" w:rsidR="00336350" w:rsidRDefault="00336350" w:rsidP="00336350">
            <w:pPr>
              <w:jc w:val="both"/>
            </w:pPr>
          </w:p>
          <w:p w14:paraId="5E23686F" w14:textId="77777777" w:rsidR="00336350" w:rsidRPr="00217F30" w:rsidRDefault="00336350" w:rsidP="00336350">
            <w:pPr>
              <w:jc w:val="both"/>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0BE70523" w14:textId="77777777" w:rsidR="00336350" w:rsidRPr="00F0096F" w:rsidRDefault="00336350">
            <w:pPr>
              <w:spacing w:line="276" w:lineRule="auto"/>
              <w:rPr>
                <w:b/>
                <w:bCs/>
              </w:rPr>
            </w:pPr>
          </w:p>
          <w:p w14:paraId="5774BA8B" w14:textId="2E9E402E" w:rsidR="00F0096F" w:rsidRPr="00F0096F" w:rsidRDefault="00F0096F" w:rsidP="00F0096F">
            <w:pPr>
              <w:spacing w:line="276" w:lineRule="auto"/>
              <w:rPr>
                <w:b/>
                <w:bCs/>
              </w:rPr>
            </w:pPr>
            <w:r w:rsidRPr="00F0096F">
              <w:rPr>
                <w:b/>
                <w:bCs/>
              </w:rPr>
              <w:t xml:space="preserve">Progresión </w:t>
            </w:r>
            <w:r w:rsidR="0054281C">
              <w:rPr>
                <w:b/>
                <w:bCs/>
              </w:rPr>
              <w:t>9</w:t>
            </w:r>
            <w:r w:rsidRPr="00F0096F">
              <w:rPr>
                <w:b/>
                <w:bCs/>
              </w:rPr>
              <w:t>.</w:t>
            </w:r>
          </w:p>
          <w:p w14:paraId="342542CF" w14:textId="0C092A5C" w:rsidR="00F0096F" w:rsidRDefault="00F0096F" w:rsidP="00F0096F">
            <w:pPr>
              <w:jc w:val="both"/>
            </w:pPr>
            <w:r w:rsidRPr="00AD5849">
              <w:t>Lengua y comunicación I</w:t>
            </w:r>
            <w:r>
              <w:t xml:space="preserve">: Subcategoría 2: La incorporación, valoración y resignificación de la información. Subcategoría 3: El acceso a la cultura por medio de la lectura. </w:t>
            </w:r>
          </w:p>
          <w:p w14:paraId="1480D0A6" w14:textId="77777777" w:rsidR="00F0096F" w:rsidRDefault="00F0096F" w:rsidP="00F0096F">
            <w:pPr>
              <w:jc w:val="both"/>
            </w:pPr>
          </w:p>
          <w:p w14:paraId="2CD134CA" w14:textId="77777777" w:rsidR="00F0096F" w:rsidRPr="00BE5391" w:rsidRDefault="00F0096F" w:rsidP="00F0096F">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70E303F8" w14:textId="77777777" w:rsidR="00F0096F" w:rsidRDefault="00F0096F" w:rsidP="00F0096F">
            <w:pPr>
              <w:jc w:val="both"/>
            </w:pPr>
          </w:p>
          <w:p w14:paraId="70F9DD3F" w14:textId="77777777" w:rsidR="00F0096F" w:rsidRDefault="00F0096F" w:rsidP="00F0096F">
            <w:pPr>
              <w:spacing w:line="276" w:lineRule="auto"/>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p>
          <w:p w14:paraId="725633EA" w14:textId="77777777" w:rsidR="00F0096F" w:rsidRPr="00345C57" w:rsidRDefault="00F0096F" w:rsidP="00F0096F">
            <w:pPr>
              <w:spacing w:line="276" w:lineRule="auto"/>
              <w:rPr>
                <w:b/>
                <w:bCs/>
              </w:rPr>
            </w:pPr>
          </w:p>
          <w:p w14:paraId="1035F1AE" w14:textId="77777777" w:rsidR="00F0096F" w:rsidRPr="00345C57" w:rsidRDefault="00F0096F" w:rsidP="00F0096F">
            <w:pPr>
              <w:spacing w:line="276" w:lineRule="auto"/>
              <w:rPr>
                <w:b/>
                <w:bCs/>
              </w:rPr>
            </w:pPr>
          </w:p>
          <w:p w14:paraId="18553CAD" w14:textId="77777777" w:rsidR="00F0096F" w:rsidRPr="00345C57" w:rsidRDefault="00F0096F" w:rsidP="00F0096F">
            <w:pPr>
              <w:spacing w:line="276" w:lineRule="auto"/>
              <w:rPr>
                <w:b/>
                <w:bCs/>
              </w:rPr>
            </w:pPr>
          </w:p>
          <w:p w14:paraId="049D1557" w14:textId="77777777" w:rsidR="00F0096F" w:rsidRPr="00345C57" w:rsidRDefault="00F0096F" w:rsidP="00F0096F">
            <w:pPr>
              <w:spacing w:line="276" w:lineRule="auto"/>
              <w:rPr>
                <w:b/>
                <w:bCs/>
              </w:rPr>
            </w:pPr>
          </w:p>
          <w:p w14:paraId="5E1A7379" w14:textId="5EBA686D" w:rsidR="00991209" w:rsidRPr="00345C57" w:rsidRDefault="0054281C" w:rsidP="00F0096F">
            <w:pPr>
              <w:spacing w:line="276" w:lineRule="auto"/>
              <w:rPr>
                <w:b/>
                <w:bCs/>
              </w:rPr>
            </w:pPr>
            <w:r>
              <w:rPr>
                <w:b/>
                <w:bCs/>
              </w:rPr>
              <w:t>Progresión 10</w:t>
            </w:r>
            <w:r w:rsidR="00F0096F" w:rsidRPr="00345C57">
              <w:rPr>
                <w:b/>
                <w:bCs/>
              </w:rPr>
              <w:t>.</w:t>
            </w:r>
          </w:p>
          <w:p w14:paraId="33DD0014" w14:textId="2E352476" w:rsidR="00F0096F" w:rsidRDefault="00F0096F" w:rsidP="00F0096F">
            <w:pPr>
              <w:jc w:val="both"/>
            </w:pPr>
            <w:r w:rsidRPr="00AD5849">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w:t>
            </w:r>
          </w:p>
          <w:p w14:paraId="4058C21A" w14:textId="77777777" w:rsidR="00F0096F" w:rsidRDefault="00F0096F" w:rsidP="00F0096F">
            <w:pPr>
              <w:jc w:val="both"/>
            </w:pPr>
          </w:p>
          <w:p w14:paraId="281B3A2F" w14:textId="77777777" w:rsidR="00F0096F" w:rsidRPr="00BE5391" w:rsidRDefault="00F0096F" w:rsidP="00F0096F">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lastRenderedPageBreak/>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3793F5A4" w14:textId="77777777" w:rsidR="00F0096F" w:rsidRDefault="00F0096F" w:rsidP="00F0096F">
            <w:pPr>
              <w:jc w:val="both"/>
            </w:pPr>
          </w:p>
          <w:p w14:paraId="605E655F" w14:textId="424362E1" w:rsidR="00F0096F" w:rsidRPr="00345C57" w:rsidRDefault="00F0096F" w:rsidP="00F0096F">
            <w:pPr>
              <w:spacing w:line="276" w:lineRule="auto"/>
              <w:rPr>
                <w:b/>
                <w:bCs/>
              </w:rPr>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p>
          <w:p w14:paraId="3E9DA183" w14:textId="77777777" w:rsidR="00F0096F" w:rsidRPr="00345C57" w:rsidRDefault="00F0096F" w:rsidP="00F0096F">
            <w:pPr>
              <w:spacing w:line="276" w:lineRule="auto"/>
              <w:rPr>
                <w:b/>
                <w:bCs/>
              </w:rPr>
            </w:pPr>
          </w:p>
          <w:p w14:paraId="263BD00C" w14:textId="63DF48BB" w:rsidR="00BF0B40" w:rsidRPr="00345C57" w:rsidRDefault="00800735" w:rsidP="00BF0B40">
            <w:pPr>
              <w:spacing w:line="276" w:lineRule="auto"/>
              <w:rPr>
                <w:b/>
                <w:bCs/>
              </w:rPr>
            </w:pPr>
            <w:r w:rsidRPr="00345C57">
              <w:rPr>
                <w:b/>
                <w:bCs/>
              </w:rPr>
              <w:t>P</w:t>
            </w:r>
            <w:r w:rsidR="00F0096F" w:rsidRPr="00345C57">
              <w:rPr>
                <w:b/>
                <w:bCs/>
              </w:rPr>
              <w:t xml:space="preserve">rogresión </w:t>
            </w:r>
            <w:r w:rsidR="0054281C">
              <w:rPr>
                <w:b/>
                <w:bCs/>
              </w:rPr>
              <w:t>11</w:t>
            </w:r>
            <w:r w:rsidR="00F0096F" w:rsidRPr="00345C57">
              <w:rPr>
                <w:b/>
                <w:bCs/>
              </w:rPr>
              <w:t>.</w:t>
            </w:r>
          </w:p>
          <w:p w14:paraId="5FA92710" w14:textId="027D7D2C" w:rsidR="00BF0B40" w:rsidRDefault="00BF0B40" w:rsidP="00BF0B40">
            <w:pPr>
              <w:jc w:val="both"/>
            </w:pPr>
            <w:r w:rsidRPr="00AD5849">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Subcategoría 5: La discriminación, selección, organización y composición de la información contenida en el mensaje.</w:t>
            </w:r>
          </w:p>
          <w:p w14:paraId="774C6E52" w14:textId="77777777" w:rsidR="00BF0B40" w:rsidRDefault="00BF0B40" w:rsidP="00BF0B40">
            <w:pPr>
              <w:jc w:val="both"/>
            </w:pPr>
          </w:p>
          <w:p w14:paraId="4A313401" w14:textId="77777777" w:rsidR="00BF0B40" w:rsidRPr="00BE5391" w:rsidRDefault="00BF0B40" w:rsidP="00BF0B40">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5CA4D9B6" w14:textId="77777777" w:rsidR="00BF0B40" w:rsidRDefault="00BF0B40" w:rsidP="00BF0B40">
            <w:pPr>
              <w:jc w:val="both"/>
            </w:pPr>
          </w:p>
          <w:p w14:paraId="423B6DE5" w14:textId="2A7551AF" w:rsidR="00BF0B40" w:rsidRDefault="00BF0B40" w:rsidP="00BF0B40">
            <w:pPr>
              <w:spacing w:line="276" w:lineRule="auto"/>
            </w:pPr>
            <w:r w:rsidRPr="00217F30">
              <w:t>Cultura digital I:</w:t>
            </w:r>
            <w:r>
              <w:t xml:space="preserve"> Subcategoría </w:t>
            </w:r>
            <w:r w:rsidR="009951D0">
              <w:t>5</w:t>
            </w:r>
            <w:r>
              <w:t xml:space="preserve">: </w:t>
            </w:r>
            <w:r w:rsidRPr="00BF0B40">
              <w:t>Comunicación Digital</w:t>
            </w:r>
            <w:r w:rsidRPr="00217F30">
              <w:t>.</w:t>
            </w:r>
            <w:r>
              <w:t xml:space="preserve"> Subcategoría </w:t>
            </w:r>
            <w:r w:rsidR="009951D0">
              <w:t>6</w:t>
            </w:r>
            <w:r>
              <w:t xml:space="preserve">: Herramientas digitales para el aprendizaje. Subcategoría </w:t>
            </w:r>
            <w:r w:rsidR="009951D0">
              <w:t>7</w:t>
            </w:r>
            <w:r>
              <w:t xml:space="preserve">: </w:t>
            </w:r>
            <w:r w:rsidRPr="00BF0B40">
              <w:t>Comunidades Virtuales de aprendizaje</w:t>
            </w:r>
            <w:r w:rsidRPr="00217F30">
              <w:t>.</w:t>
            </w:r>
            <w:r>
              <w:t xml:space="preserve"> Subcategoría </w:t>
            </w:r>
            <w:r w:rsidR="009951D0">
              <w:t>8:</w:t>
            </w:r>
            <w:r w:rsidR="009951D0" w:rsidRPr="009951D0">
              <w:t>Herramientas de Productividad</w:t>
            </w:r>
            <w:r w:rsidR="009951D0">
              <w:t>.</w:t>
            </w:r>
          </w:p>
          <w:p w14:paraId="1AAB7DBB" w14:textId="6FB8239E" w:rsidR="00BF0B40" w:rsidRDefault="00BF0B40" w:rsidP="00BF0B40">
            <w:pPr>
              <w:spacing w:line="276" w:lineRule="auto"/>
            </w:pPr>
          </w:p>
          <w:p w14:paraId="063B643B" w14:textId="2F80DA6A" w:rsidR="00BF0B40" w:rsidRDefault="00BF0B40" w:rsidP="00BF0B40">
            <w:pPr>
              <w:spacing w:line="276" w:lineRule="auto"/>
            </w:pPr>
          </w:p>
          <w:p w14:paraId="7D47EA13" w14:textId="4AEBC560" w:rsidR="00BF0B40" w:rsidRDefault="00BF0B40" w:rsidP="00BF0B40">
            <w:pPr>
              <w:spacing w:line="276" w:lineRule="auto"/>
            </w:pPr>
          </w:p>
          <w:p w14:paraId="51FFD20F" w14:textId="5E2A6FA6" w:rsidR="00BF0B40" w:rsidRDefault="00BF0B40" w:rsidP="00BF0B40">
            <w:pPr>
              <w:spacing w:line="276" w:lineRule="auto"/>
            </w:pPr>
          </w:p>
          <w:p w14:paraId="1D0A2A38" w14:textId="77777777" w:rsidR="00BF0B40" w:rsidRDefault="00BF0B40" w:rsidP="00BF0B40">
            <w:pPr>
              <w:spacing w:line="276" w:lineRule="auto"/>
            </w:pPr>
          </w:p>
          <w:p w14:paraId="356801F3" w14:textId="77777777" w:rsidR="00BF0B40" w:rsidRDefault="00BF0B40" w:rsidP="00BF0B40">
            <w:pPr>
              <w:spacing w:line="276" w:lineRule="auto"/>
              <w:rPr>
                <w:b/>
                <w:bCs/>
              </w:rPr>
            </w:pPr>
          </w:p>
          <w:p w14:paraId="37CCC1D3" w14:textId="4539CEEE" w:rsidR="00BF0B40" w:rsidRPr="009951D0" w:rsidRDefault="00BF0B40" w:rsidP="00BF0B40">
            <w:pPr>
              <w:spacing w:line="276" w:lineRule="auto"/>
              <w:rPr>
                <w:rFonts w:ascii="Montserrat" w:eastAsia="Montserrat" w:hAnsi="Montserrat" w:cs="Montserrat"/>
                <w:b/>
                <w:bCs/>
                <w:sz w:val="20"/>
                <w:szCs w:val="20"/>
              </w:rPr>
            </w:pPr>
          </w:p>
        </w:tc>
      </w:tr>
      <w:tr w:rsidR="00991209" w14:paraId="1A347B73" w14:textId="77777777">
        <w:tc>
          <w:tcPr>
            <w:tcW w:w="3823" w:type="dxa"/>
            <w:shd w:val="clear" w:color="auto" w:fill="DDC9A3"/>
          </w:tcPr>
          <w:p w14:paraId="0A0ABA78"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Dimensión(es)</w:t>
            </w:r>
          </w:p>
        </w:tc>
        <w:tc>
          <w:tcPr>
            <w:tcW w:w="9173" w:type="dxa"/>
          </w:tcPr>
          <w:p w14:paraId="58A056F3" w14:textId="77777777" w:rsidR="00991209" w:rsidRDefault="00800735">
            <w:pPr>
              <w:spacing w:line="276" w:lineRule="auto"/>
              <w:rPr>
                <w:rFonts w:ascii="Montserrat" w:eastAsia="Montserrat" w:hAnsi="Montserrat" w:cs="Montserrat"/>
                <w:sz w:val="20"/>
                <w:szCs w:val="20"/>
              </w:rPr>
            </w:pPr>
            <w:r>
              <w:t>No Aplica</w:t>
            </w:r>
          </w:p>
        </w:tc>
      </w:tr>
      <w:tr w:rsidR="00991209" w14:paraId="600D5423" w14:textId="77777777">
        <w:tc>
          <w:tcPr>
            <w:tcW w:w="3823" w:type="dxa"/>
            <w:shd w:val="clear" w:color="auto" w:fill="DDC9A3"/>
          </w:tcPr>
          <w:p w14:paraId="6A70B614"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Prácticas de Ciencia e Ingeniería</w:t>
            </w:r>
          </w:p>
        </w:tc>
        <w:tc>
          <w:tcPr>
            <w:tcW w:w="9173" w:type="dxa"/>
          </w:tcPr>
          <w:p w14:paraId="01060C2A" w14:textId="77777777" w:rsidR="00991209" w:rsidRDefault="00800735">
            <w:pPr>
              <w:spacing w:line="276" w:lineRule="auto"/>
              <w:rPr>
                <w:rFonts w:ascii="Montserrat" w:eastAsia="Montserrat" w:hAnsi="Montserrat" w:cs="Montserrat"/>
                <w:b/>
                <w:sz w:val="18"/>
                <w:szCs w:val="18"/>
              </w:rPr>
            </w:pPr>
            <w:r>
              <w:t>No Aplica</w:t>
            </w:r>
          </w:p>
        </w:tc>
      </w:tr>
      <w:tr w:rsidR="00991209" w:rsidRPr="00B85A98" w14:paraId="091231D2" w14:textId="77777777">
        <w:tc>
          <w:tcPr>
            <w:tcW w:w="3823" w:type="dxa"/>
            <w:shd w:val="clear" w:color="auto" w:fill="DDC9A3"/>
          </w:tcPr>
          <w:p w14:paraId="7A61BB59"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Meta(s) de Aprendizaje que guiará(n) los procesos evaluativos:</w:t>
            </w:r>
          </w:p>
        </w:tc>
        <w:tc>
          <w:tcPr>
            <w:tcW w:w="9173" w:type="dxa"/>
          </w:tcPr>
          <w:p w14:paraId="125D3B92" w14:textId="70ACDFE4" w:rsidR="00991209" w:rsidRPr="00345C57" w:rsidRDefault="00800735">
            <w:pPr>
              <w:rPr>
                <w:b/>
                <w:bCs/>
              </w:rPr>
            </w:pPr>
            <w:r w:rsidRPr="00345C57">
              <w:rPr>
                <w:b/>
                <w:bCs/>
              </w:rPr>
              <w:t>P</w:t>
            </w:r>
            <w:r w:rsidR="009951D0" w:rsidRPr="00345C57">
              <w:rPr>
                <w:b/>
                <w:bCs/>
              </w:rPr>
              <w:t xml:space="preserve">rogresión </w:t>
            </w:r>
            <w:r w:rsidR="0054281C">
              <w:rPr>
                <w:b/>
                <w:bCs/>
              </w:rPr>
              <w:t>7</w:t>
            </w:r>
            <w:r w:rsidR="009951D0" w:rsidRPr="00345C57">
              <w:rPr>
                <w:b/>
                <w:bCs/>
              </w:rPr>
              <w:t>.</w:t>
            </w:r>
          </w:p>
          <w:p w14:paraId="07EBA2CF" w14:textId="62FBFC03" w:rsidR="009951D0" w:rsidRDefault="009951D0">
            <w:r w:rsidRPr="00AD5849">
              <w:t>Lengua y comunicación I</w:t>
            </w:r>
            <w:r>
              <w:t>:</w:t>
            </w:r>
            <w:r w:rsidR="00150312">
              <w:t xml:space="preserve"> M1</w:t>
            </w:r>
            <w:r w:rsidR="00662D3E">
              <w:t xml:space="preserve">, M2. </w:t>
            </w:r>
          </w:p>
          <w:p w14:paraId="22ED5950" w14:textId="56FE3698" w:rsidR="00150312" w:rsidRDefault="00150312">
            <w:r>
              <w:t>Lengua Extranjera (inglés) I:</w:t>
            </w:r>
            <w:r w:rsidR="00662D3E">
              <w:t xml:space="preserve"> M4 </w:t>
            </w:r>
            <w:proofErr w:type="spellStart"/>
            <w:r w:rsidR="00662D3E">
              <w:t>Writing</w:t>
            </w:r>
            <w:proofErr w:type="spellEnd"/>
            <w:r w:rsidR="00662D3E">
              <w:t xml:space="preserve"> </w:t>
            </w:r>
          </w:p>
          <w:p w14:paraId="6672B433" w14:textId="4A8232D7" w:rsidR="00942DC3" w:rsidRPr="0054281C" w:rsidRDefault="00150312" w:rsidP="00150312">
            <w:r w:rsidRPr="00217F30">
              <w:t>Cultura digital I:</w:t>
            </w:r>
            <w:r w:rsidR="00662D3E">
              <w:t xml:space="preserve"> M1, M2, M3.</w:t>
            </w:r>
          </w:p>
          <w:p w14:paraId="58254E45" w14:textId="77777777" w:rsidR="0054281C" w:rsidRDefault="0054281C" w:rsidP="00150312">
            <w:pPr>
              <w:rPr>
                <w:b/>
                <w:bCs/>
              </w:rPr>
            </w:pPr>
          </w:p>
          <w:p w14:paraId="59621880" w14:textId="77777777" w:rsidR="0054281C" w:rsidRDefault="0054281C" w:rsidP="00150312">
            <w:pPr>
              <w:rPr>
                <w:b/>
                <w:bCs/>
              </w:rPr>
            </w:pPr>
          </w:p>
          <w:p w14:paraId="685BC7DB" w14:textId="2A38A015" w:rsidR="00150312" w:rsidRDefault="0054281C" w:rsidP="00150312">
            <w:r>
              <w:rPr>
                <w:b/>
                <w:bCs/>
              </w:rPr>
              <w:t>Progresión 8</w:t>
            </w:r>
            <w:r w:rsidR="00150312">
              <w:t>.</w:t>
            </w:r>
          </w:p>
          <w:p w14:paraId="240F1E09" w14:textId="3FFC1CCD" w:rsidR="00150312" w:rsidRDefault="00150312" w:rsidP="00150312">
            <w:r w:rsidRPr="00AD5849">
              <w:t>Lengua y comunicación I</w:t>
            </w:r>
            <w:r>
              <w:t>:</w:t>
            </w:r>
            <w:r w:rsidR="00662D3E">
              <w:t xml:space="preserve"> M1, M2.</w:t>
            </w:r>
          </w:p>
          <w:p w14:paraId="7300144F" w14:textId="185100C3" w:rsidR="00150312" w:rsidRPr="00662D3E" w:rsidRDefault="00150312" w:rsidP="00150312">
            <w:pPr>
              <w:rPr>
                <w:lang w:val="en-US"/>
              </w:rPr>
            </w:pPr>
            <w:r>
              <w:t>Lengua Extranjera (inglés) I:</w:t>
            </w:r>
            <w:r w:rsidR="00662D3E">
              <w:t xml:space="preserve"> M4. </w:t>
            </w:r>
            <w:r w:rsidR="00662D3E" w:rsidRPr="00662D3E">
              <w:rPr>
                <w:lang w:val="en-US"/>
              </w:rPr>
              <w:t xml:space="preserve">Writing </w:t>
            </w:r>
          </w:p>
          <w:p w14:paraId="07BDD904" w14:textId="2352BC4C" w:rsidR="00942DC3" w:rsidRDefault="00150312" w:rsidP="00150312">
            <w:pPr>
              <w:rPr>
                <w:lang w:val="en-US"/>
              </w:rPr>
            </w:pPr>
            <w:r w:rsidRPr="00345C57">
              <w:rPr>
                <w:lang w:val="en-US"/>
              </w:rPr>
              <w:t>Cultura digital I:</w:t>
            </w:r>
            <w:r w:rsidR="00662D3E" w:rsidRPr="00345C57">
              <w:rPr>
                <w:lang w:val="en-US"/>
              </w:rPr>
              <w:t xml:space="preserve"> M1, M2, M3. </w:t>
            </w:r>
          </w:p>
          <w:p w14:paraId="380E6243" w14:textId="77777777" w:rsidR="0054281C" w:rsidRPr="0054281C" w:rsidRDefault="0054281C" w:rsidP="00150312">
            <w:pPr>
              <w:rPr>
                <w:lang w:val="en-US"/>
              </w:rPr>
            </w:pPr>
          </w:p>
          <w:p w14:paraId="135A0EBA" w14:textId="7D66F7A8" w:rsidR="00150312" w:rsidRPr="00345C57" w:rsidRDefault="0054281C" w:rsidP="00150312">
            <w:pPr>
              <w:rPr>
                <w:b/>
                <w:bCs/>
              </w:rPr>
            </w:pPr>
            <w:r>
              <w:rPr>
                <w:b/>
                <w:bCs/>
              </w:rPr>
              <w:t>Progresión 9</w:t>
            </w:r>
            <w:r w:rsidR="00150312" w:rsidRPr="00345C57">
              <w:rPr>
                <w:b/>
                <w:bCs/>
              </w:rPr>
              <w:t>.</w:t>
            </w:r>
          </w:p>
          <w:p w14:paraId="00F3AA53" w14:textId="2C04E5B4" w:rsidR="00150312" w:rsidRDefault="00150312" w:rsidP="00150312">
            <w:r w:rsidRPr="00AD5849">
              <w:t>Lengua y comunicación I</w:t>
            </w:r>
            <w:r>
              <w:t>:</w:t>
            </w:r>
            <w:r w:rsidR="00662D3E">
              <w:t xml:space="preserve"> M1, M2. </w:t>
            </w:r>
          </w:p>
          <w:p w14:paraId="1ED9E0D6" w14:textId="3543ECB6" w:rsidR="00150312" w:rsidRDefault="00150312" w:rsidP="00150312">
            <w:r>
              <w:t>Lengua Extranjera (inglés) I:</w:t>
            </w:r>
            <w:r w:rsidR="00662D3E">
              <w:t xml:space="preserve"> M</w:t>
            </w:r>
            <w:r w:rsidR="005B3B1B">
              <w:t>1</w:t>
            </w:r>
            <w:r w:rsidR="00662D3E">
              <w:t xml:space="preserve">. </w:t>
            </w:r>
            <w:proofErr w:type="spellStart"/>
            <w:r w:rsidR="00662D3E">
              <w:t>Listening</w:t>
            </w:r>
            <w:proofErr w:type="spellEnd"/>
          </w:p>
          <w:p w14:paraId="128AF093" w14:textId="62C7CC99" w:rsidR="0054281C" w:rsidRPr="0054281C" w:rsidRDefault="00150312" w:rsidP="00150312">
            <w:r w:rsidRPr="00217F30">
              <w:t>Cultura digital I:</w:t>
            </w:r>
            <w:r w:rsidR="00662D3E">
              <w:t xml:space="preserve"> M1, M2, M3. </w:t>
            </w:r>
          </w:p>
          <w:p w14:paraId="5457A140" w14:textId="77777777" w:rsidR="0054281C" w:rsidRDefault="0054281C" w:rsidP="00150312">
            <w:pPr>
              <w:rPr>
                <w:b/>
                <w:bCs/>
              </w:rPr>
            </w:pPr>
          </w:p>
          <w:p w14:paraId="53F647C8" w14:textId="773C034D" w:rsidR="00150312" w:rsidRPr="00345C57" w:rsidRDefault="0054281C" w:rsidP="00150312">
            <w:pPr>
              <w:rPr>
                <w:b/>
                <w:bCs/>
              </w:rPr>
            </w:pPr>
            <w:r>
              <w:rPr>
                <w:b/>
                <w:bCs/>
              </w:rPr>
              <w:t>Progresión 10</w:t>
            </w:r>
            <w:r w:rsidR="00150312" w:rsidRPr="00345C57">
              <w:rPr>
                <w:b/>
                <w:bCs/>
              </w:rPr>
              <w:t>.</w:t>
            </w:r>
          </w:p>
          <w:p w14:paraId="2A2CAEEB" w14:textId="7E2ECE8B" w:rsidR="00150312" w:rsidRDefault="00150312" w:rsidP="00150312">
            <w:r w:rsidRPr="00AD5849">
              <w:t>Lengua y comunicación I</w:t>
            </w:r>
            <w:r>
              <w:t>:</w:t>
            </w:r>
            <w:r w:rsidR="00662D3E">
              <w:t xml:space="preserve"> M1, M2. </w:t>
            </w:r>
          </w:p>
          <w:p w14:paraId="0F3F34B5" w14:textId="7A002B63" w:rsidR="00150312" w:rsidRDefault="00150312" w:rsidP="00150312">
            <w:r>
              <w:t>Lengua Extranjera (inglés) I:</w:t>
            </w:r>
            <w:r w:rsidR="00662D3E">
              <w:t xml:space="preserve"> </w:t>
            </w:r>
            <w:r w:rsidR="005B3B1B">
              <w:t xml:space="preserve">M1. </w:t>
            </w:r>
            <w:proofErr w:type="spellStart"/>
            <w:r w:rsidR="005B3B1B">
              <w:t>Listening</w:t>
            </w:r>
            <w:proofErr w:type="spellEnd"/>
          </w:p>
          <w:p w14:paraId="0E4653B3" w14:textId="77777777" w:rsidR="0054281C" w:rsidRDefault="00150312" w:rsidP="00150312">
            <w:r w:rsidRPr="00217F30">
              <w:t>Cultura digital I:</w:t>
            </w:r>
            <w:r w:rsidR="005B3B1B">
              <w:t xml:space="preserve"> M1, M2, M3.</w:t>
            </w:r>
          </w:p>
          <w:p w14:paraId="06D5B43D" w14:textId="2600F867" w:rsidR="00150312" w:rsidRDefault="005B3B1B" w:rsidP="00150312">
            <w:r>
              <w:t xml:space="preserve"> </w:t>
            </w:r>
          </w:p>
          <w:p w14:paraId="35345FA5" w14:textId="5079BC19" w:rsidR="00150312" w:rsidRPr="00345C57" w:rsidRDefault="0054281C" w:rsidP="00150312">
            <w:pPr>
              <w:rPr>
                <w:b/>
                <w:bCs/>
              </w:rPr>
            </w:pPr>
            <w:r>
              <w:rPr>
                <w:b/>
                <w:bCs/>
              </w:rPr>
              <w:t>Progresión 11</w:t>
            </w:r>
            <w:r w:rsidR="00150312" w:rsidRPr="00345C57">
              <w:rPr>
                <w:b/>
                <w:bCs/>
              </w:rPr>
              <w:t>.</w:t>
            </w:r>
          </w:p>
          <w:p w14:paraId="3545FC1B" w14:textId="434FA29A" w:rsidR="00150312" w:rsidRDefault="00150312" w:rsidP="00150312">
            <w:r w:rsidRPr="00AD5849">
              <w:t>Lengua y comunicación I</w:t>
            </w:r>
            <w:r>
              <w:t>:</w:t>
            </w:r>
            <w:r w:rsidR="005B3B1B">
              <w:t xml:space="preserve"> M1, M2, M3.</w:t>
            </w:r>
          </w:p>
          <w:p w14:paraId="58E5765E" w14:textId="70F360D8" w:rsidR="00150312" w:rsidRPr="005B3B1B" w:rsidRDefault="00150312" w:rsidP="00150312">
            <w:pPr>
              <w:rPr>
                <w:lang w:val="en-US"/>
              </w:rPr>
            </w:pPr>
            <w:r>
              <w:t>Lengua Extranjera (inglés) I:</w:t>
            </w:r>
            <w:r w:rsidR="005B3B1B">
              <w:t xml:space="preserve"> M2. </w:t>
            </w:r>
            <w:r w:rsidR="005B3B1B" w:rsidRPr="005B3B1B">
              <w:rPr>
                <w:lang w:val="en-US"/>
              </w:rPr>
              <w:t xml:space="preserve">Speaking </w:t>
            </w:r>
          </w:p>
          <w:p w14:paraId="75FAD6D3" w14:textId="71F04BE9" w:rsidR="00150312" w:rsidRDefault="00150312" w:rsidP="00150312">
            <w:pPr>
              <w:rPr>
                <w:lang w:val="en-US"/>
              </w:rPr>
            </w:pPr>
            <w:r w:rsidRPr="00345C57">
              <w:rPr>
                <w:lang w:val="en-US"/>
              </w:rPr>
              <w:t>Cultura digital I:</w:t>
            </w:r>
            <w:r w:rsidR="005B3B1B" w:rsidRPr="00345C57">
              <w:rPr>
                <w:lang w:val="en-US"/>
              </w:rPr>
              <w:t xml:space="preserve"> M4, M5.</w:t>
            </w:r>
          </w:p>
          <w:p w14:paraId="2A9D22A8" w14:textId="694747FE" w:rsidR="00087DF7" w:rsidRDefault="00087DF7" w:rsidP="00150312">
            <w:pPr>
              <w:rPr>
                <w:lang w:val="en-US"/>
              </w:rPr>
            </w:pPr>
          </w:p>
          <w:p w14:paraId="6EA1C79E" w14:textId="4F73EB43" w:rsidR="00087DF7" w:rsidRDefault="00087DF7" w:rsidP="00150312">
            <w:pPr>
              <w:rPr>
                <w:lang w:val="en-US"/>
              </w:rPr>
            </w:pPr>
          </w:p>
          <w:p w14:paraId="2D1554B7" w14:textId="265FAF1F" w:rsidR="00087DF7" w:rsidRDefault="00087DF7" w:rsidP="00150312">
            <w:pPr>
              <w:rPr>
                <w:lang w:val="en-US"/>
              </w:rPr>
            </w:pPr>
          </w:p>
          <w:p w14:paraId="3FCE0C68" w14:textId="5EBECAF2" w:rsidR="00087DF7" w:rsidRDefault="00087DF7" w:rsidP="00150312">
            <w:pPr>
              <w:rPr>
                <w:lang w:val="en-US"/>
              </w:rPr>
            </w:pPr>
          </w:p>
          <w:p w14:paraId="587C8599" w14:textId="3C1E16B3" w:rsidR="00087DF7" w:rsidRDefault="00087DF7" w:rsidP="00150312">
            <w:pPr>
              <w:rPr>
                <w:lang w:val="en-US"/>
              </w:rPr>
            </w:pPr>
          </w:p>
          <w:p w14:paraId="69599BE1" w14:textId="2DBDF230" w:rsidR="00087DF7" w:rsidRDefault="00087DF7" w:rsidP="00150312">
            <w:pPr>
              <w:rPr>
                <w:lang w:val="en-US"/>
              </w:rPr>
            </w:pPr>
          </w:p>
          <w:p w14:paraId="6B00E10B" w14:textId="1BC65963" w:rsidR="00087DF7" w:rsidRDefault="00087DF7" w:rsidP="00150312">
            <w:pPr>
              <w:rPr>
                <w:lang w:val="en-US"/>
              </w:rPr>
            </w:pPr>
          </w:p>
          <w:p w14:paraId="235FDE25" w14:textId="2FD9E73E" w:rsidR="00087DF7" w:rsidRDefault="00087DF7" w:rsidP="00150312">
            <w:pPr>
              <w:rPr>
                <w:lang w:val="en-US"/>
              </w:rPr>
            </w:pPr>
          </w:p>
          <w:p w14:paraId="5588F908" w14:textId="02C69B00" w:rsidR="00087DF7" w:rsidRDefault="00087DF7" w:rsidP="00150312">
            <w:pPr>
              <w:rPr>
                <w:lang w:val="en-US"/>
              </w:rPr>
            </w:pPr>
          </w:p>
          <w:p w14:paraId="1835027A" w14:textId="44ACD3FF" w:rsidR="00087DF7" w:rsidRDefault="00087DF7" w:rsidP="00150312">
            <w:pPr>
              <w:rPr>
                <w:lang w:val="en-US"/>
              </w:rPr>
            </w:pPr>
          </w:p>
          <w:p w14:paraId="354DA7AB" w14:textId="77777777" w:rsidR="00087DF7" w:rsidRPr="00345C57" w:rsidRDefault="00087DF7" w:rsidP="00150312">
            <w:pPr>
              <w:rPr>
                <w:lang w:val="en-US"/>
              </w:rPr>
            </w:pPr>
          </w:p>
          <w:p w14:paraId="58106C28" w14:textId="6F194601" w:rsidR="00345C57" w:rsidRPr="00345C57" w:rsidRDefault="00345C57">
            <w:pPr>
              <w:spacing w:line="276" w:lineRule="auto"/>
              <w:rPr>
                <w:rFonts w:ascii="Montserrat" w:eastAsia="Montserrat" w:hAnsi="Montserrat" w:cs="Montserrat"/>
                <w:sz w:val="20"/>
                <w:szCs w:val="20"/>
                <w:lang w:val="en-US"/>
              </w:rPr>
            </w:pPr>
          </w:p>
        </w:tc>
      </w:tr>
      <w:tr w:rsidR="00991209" w14:paraId="71E5F924" w14:textId="77777777">
        <w:trPr>
          <w:trHeight w:val="914"/>
        </w:trPr>
        <w:tc>
          <w:tcPr>
            <w:tcW w:w="3823" w:type="dxa"/>
            <w:shd w:val="clear" w:color="auto" w:fill="DDC9A3"/>
          </w:tcPr>
          <w:p w14:paraId="1A0DFF5C"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¿Se vincula con el PAEC?</w:t>
            </w:r>
          </w:p>
        </w:tc>
        <w:tc>
          <w:tcPr>
            <w:tcW w:w="9173" w:type="dxa"/>
          </w:tcPr>
          <w:p w14:paraId="260A3D7F" w14:textId="77777777" w:rsidR="00991209" w:rsidRDefault="00800735">
            <w:pPr>
              <w:spacing w:line="276" w:lineRule="auto"/>
              <w:rPr>
                <w:rFonts w:ascii="Montserrat" w:eastAsia="Montserrat" w:hAnsi="Montserrat" w:cs="Montserrat"/>
                <w:sz w:val="20"/>
                <w:szCs w:val="20"/>
              </w:rPr>
            </w:pPr>
            <w:bookmarkStart w:id="1" w:name="_heading=h.gjdgxs" w:colFirst="0" w:colLast="0"/>
            <w:bookmarkEnd w:id="1"/>
            <w:r>
              <w:rPr>
                <w:rFonts w:ascii="Montserrat" w:eastAsia="Montserrat" w:hAnsi="Montserrat" w:cs="Montserrat"/>
                <w:sz w:val="20"/>
                <w:szCs w:val="20"/>
              </w:rPr>
              <w:t>Sí</w:t>
            </w:r>
            <w:r>
              <w:rPr>
                <w:rFonts w:ascii="MS Gothic" w:eastAsia="MS Gothic" w:hAnsi="MS Gothic" w:cs="MS Gothic"/>
                <w:sz w:val="20"/>
                <w:szCs w:val="20"/>
              </w:rPr>
              <w:t>☒</w:t>
            </w:r>
            <w:r>
              <w:rPr>
                <w:rFonts w:ascii="Montserrat" w:eastAsia="Montserrat" w:hAnsi="Montserrat" w:cs="Montserrat"/>
                <w:sz w:val="20"/>
                <w:szCs w:val="20"/>
              </w:rPr>
              <w:t xml:space="preserve"> No</w:t>
            </w:r>
            <w:r>
              <w:rPr>
                <w:rFonts w:ascii="MS Gothic" w:eastAsia="MS Gothic" w:hAnsi="MS Gothic" w:cs="MS Gothic"/>
                <w:sz w:val="20"/>
                <w:szCs w:val="20"/>
              </w:rPr>
              <w:t>☐</w:t>
            </w:r>
          </w:p>
        </w:tc>
      </w:tr>
      <w:tr w:rsidR="00991209" w:rsidRPr="00452E4A" w14:paraId="7B5A3239" w14:textId="77777777">
        <w:trPr>
          <w:trHeight w:val="1500"/>
        </w:trPr>
        <w:tc>
          <w:tcPr>
            <w:tcW w:w="12996" w:type="dxa"/>
            <w:gridSpan w:val="2"/>
            <w:shd w:val="clear" w:color="auto" w:fill="auto"/>
          </w:tcPr>
          <w:p w14:paraId="323FC78B" w14:textId="7F261047" w:rsidR="00087DF7" w:rsidRDefault="0054281C" w:rsidP="00087DF7">
            <w:pPr>
              <w:autoSpaceDE w:val="0"/>
              <w:autoSpaceDN w:val="0"/>
              <w:adjustRightInd w:val="0"/>
              <w:jc w:val="both"/>
              <w:rPr>
                <w:sz w:val="24"/>
              </w:rPr>
            </w:pPr>
            <w:r w:rsidRPr="00087DF7">
              <w:rPr>
                <w:rFonts w:asciiTheme="minorHAnsi" w:eastAsia="Montserrat" w:hAnsiTheme="minorHAnsi" w:cs="Montserrat"/>
                <w:b/>
                <w:bCs/>
                <w:szCs w:val="20"/>
              </w:rPr>
              <w:t>Progresión 8</w:t>
            </w:r>
            <w:r w:rsidRPr="00087DF7">
              <w:rPr>
                <w:rFonts w:asciiTheme="minorHAnsi" w:eastAsia="Montserrat" w:hAnsiTheme="minorHAnsi" w:cs="Montserrat"/>
                <w:b/>
                <w:bCs/>
              </w:rPr>
              <w:t xml:space="preserve">. </w:t>
            </w:r>
            <w:r w:rsidRPr="00087DF7">
              <w:rPr>
                <w:rFonts w:eastAsia="Yu Gothic UI" w:cstheme="majorHAnsi"/>
                <w:color w:val="000000"/>
              </w:rPr>
              <w:t xml:space="preserve">Desarrolla la etapa III del Ensayo: </w:t>
            </w:r>
            <w:r w:rsidRPr="00087DF7">
              <w:rPr>
                <w:rFonts w:cstheme="majorHAnsi"/>
                <w:i/>
                <w:iCs/>
                <w:color w:val="000000"/>
              </w:rPr>
              <w:t>Reconsideración del tema o problema</w:t>
            </w:r>
            <w:r w:rsidRPr="00087DF7">
              <w:rPr>
                <w:rFonts w:eastAsia="Yu Gothic UI" w:cstheme="majorHAnsi"/>
                <w:color w:val="000000"/>
              </w:rPr>
              <w:t xml:space="preserve"> con base en la información consultada, para comprender la forma en que debe precisarse el tema del ensayo.  Además de que reporta mediante historietas breves con relación a su contexto, sus opiniones y perspectivas acerca del tema abordado, utilizando las herramientas de comunicación digital de las que disponga, haciendo uso del pasado continuo en inglés recuperando la forma afirmativa y desarrollando la negativa e interrogativa, comprendiendo de manera asertiva que su postura no es la única.</w:t>
            </w:r>
            <w:r w:rsidRPr="00087DF7">
              <w:rPr>
                <w:sz w:val="24"/>
              </w:rPr>
              <w:t xml:space="preserve"> </w:t>
            </w:r>
          </w:p>
          <w:p w14:paraId="724B66BB" w14:textId="77777777" w:rsidR="00087DF7" w:rsidRDefault="00087DF7" w:rsidP="00087DF7">
            <w:pPr>
              <w:autoSpaceDE w:val="0"/>
              <w:autoSpaceDN w:val="0"/>
              <w:adjustRightInd w:val="0"/>
              <w:jc w:val="both"/>
            </w:pPr>
          </w:p>
          <w:p w14:paraId="3959EF19" w14:textId="41833318" w:rsidR="0054281C" w:rsidRPr="0054281C" w:rsidRDefault="00087DF7" w:rsidP="00087DF7">
            <w:pPr>
              <w:autoSpaceDE w:val="0"/>
              <w:autoSpaceDN w:val="0"/>
              <w:adjustRightInd w:val="0"/>
              <w:jc w:val="both"/>
              <w:rPr>
                <w:rFonts w:eastAsia="Yu Gothic UI" w:cstheme="majorHAnsi"/>
                <w:color w:val="000000"/>
                <w:sz w:val="20"/>
              </w:rPr>
            </w:pPr>
            <w:r w:rsidRPr="00087DF7">
              <w:rPr>
                <w:b/>
              </w:rPr>
              <w:t xml:space="preserve">Progresión </w:t>
            </w:r>
            <w:r w:rsidR="0054281C" w:rsidRPr="00087DF7">
              <w:rPr>
                <w:rFonts w:eastAsia="Yu Gothic UI" w:cstheme="majorHAnsi"/>
                <w:b/>
                <w:color w:val="000000"/>
                <w:sz w:val="20"/>
              </w:rPr>
              <w:t>11.</w:t>
            </w:r>
            <w:r w:rsidR="0054281C" w:rsidRPr="0054281C">
              <w:rPr>
                <w:rFonts w:eastAsia="Yu Gothic UI" w:cstheme="majorHAnsi"/>
                <w:color w:val="000000"/>
                <w:sz w:val="20"/>
              </w:rPr>
              <w:t xml:space="preserve"> Desarrolla la etapa VI del Ensayo: Composición en la que aborda la problemática social, </w:t>
            </w:r>
            <w:r>
              <w:rPr>
                <w:rFonts w:eastAsia="Yu Gothic UI" w:cstheme="majorHAnsi"/>
                <w:color w:val="000000"/>
                <w:sz w:val="20"/>
              </w:rPr>
              <w:t xml:space="preserve">reflexiona y redacta un ensayo. </w:t>
            </w:r>
            <w:r w:rsidR="0054281C" w:rsidRPr="0054281C">
              <w:rPr>
                <w:rFonts w:eastAsia="Yu Gothic UI" w:cstheme="majorHAnsi"/>
                <w:color w:val="000000"/>
                <w:sz w:val="20"/>
              </w:rPr>
              <w:t>Además, identifica en español los conectores de secuencia (y, o, pero, entonces, primero, d</w:t>
            </w:r>
            <w:r>
              <w:rPr>
                <w:rFonts w:eastAsia="Yu Gothic UI" w:cstheme="majorHAnsi"/>
                <w:color w:val="000000"/>
                <w:sz w:val="20"/>
              </w:rPr>
              <w:t xml:space="preserve">espués, antes...) y los enlista </w:t>
            </w:r>
            <w:r w:rsidR="0054281C" w:rsidRPr="0054281C">
              <w:rPr>
                <w:rFonts w:eastAsia="Yu Gothic UI" w:cstheme="majorHAnsi"/>
                <w:color w:val="000000"/>
                <w:sz w:val="20"/>
              </w:rPr>
              <w:t>en inglés (</w:t>
            </w:r>
            <w:proofErr w:type="spellStart"/>
            <w:r w:rsidR="0054281C" w:rsidRPr="0054281C">
              <w:rPr>
                <w:rFonts w:eastAsia="Yu Gothic UI" w:cstheme="majorHAnsi"/>
                <w:color w:val="000000"/>
                <w:sz w:val="20"/>
              </w:rPr>
              <w:t>secuency</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conectors</w:t>
            </w:r>
            <w:proofErr w:type="spellEnd"/>
            <w:r w:rsidR="0054281C" w:rsidRPr="0054281C">
              <w:rPr>
                <w:rFonts w:eastAsia="Yu Gothic UI" w:cstheme="majorHAnsi"/>
                <w:color w:val="000000"/>
                <w:sz w:val="20"/>
              </w:rPr>
              <w:t xml:space="preserve">: and, </w:t>
            </w:r>
            <w:proofErr w:type="spellStart"/>
            <w:r w:rsidR="0054281C" w:rsidRPr="0054281C">
              <w:rPr>
                <w:rFonts w:eastAsia="Yu Gothic UI" w:cstheme="majorHAnsi"/>
                <w:color w:val="000000"/>
                <w:sz w:val="20"/>
              </w:rPr>
              <w:t>or</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but</w:t>
            </w:r>
            <w:proofErr w:type="spellEnd"/>
            <w:r w:rsidR="0054281C" w:rsidRPr="0054281C">
              <w:rPr>
                <w:rFonts w:eastAsia="Yu Gothic UI" w:cstheme="majorHAnsi"/>
                <w:color w:val="000000"/>
                <w:sz w:val="20"/>
              </w:rPr>
              <w:t xml:space="preserve">, so, </w:t>
            </w:r>
            <w:proofErr w:type="spellStart"/>
            <w:r w:rsidR="0054281C" w:rsidRPr="0054281C">
              <w:rPr>
                <w:rFonts w:eastAsia="Yu Gothic UI" w:cstheme="majorHAnsi"/>
                <w:color w:val="000000"/>
                <w:sz w:val="20"/>
              </w:rPr>
              <w:t>first</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then</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later</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before</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after</w:t>
            </w:r>
            <w:proofErr w:type="spellEnd"/>
            <w:r w:rsidR="0054281C" w:rsidRPr="0054281C">
              <w:rPr>
                <w:rFonts w:eastAsia="Yu Gothic UI" w:cstheme="majorHAnsi"/>
                <w:color w:val="000000"/>
                <w:sz w:val="20"/>
              </w:rPr>
              <w:t xml:space="preserve"> </w:t>
            </w:r>
            <w:proofErr w:type="spellStart"/>
            <w:r w:rsidR="0054281C" w:rsidRPr="0054281C">
              <w:rPr>
                <w:rFonts w:eastAsia="Yu Gothic UI" w:cstheme="majorHAnsi"/>
                <w:color w:val="000000"/>
                <w:sz w:val="20"/>
              </w:rPr>
              <w:t>that</w:t>
            </w:r>
            <w:proofErr w:type="spellEnd"/>
            <w:r w:rsidR="0054281C" w:rsidRPr="0054281C">
              <w:rPr>
                <w:rFonts w:eastAsia="Yu Gothic UI" w:cstheme="majorHAnsi"/>
                <w:color w:val="000000"/>
                <w:sz w:val="20"/>
              </w:rPr>
              <w:t>) conociendo las reglas para su uso.</w:t>
            </w:r>
          </w:p>
          <w:p w14:paraId="0F4D6C43" w14:textId="77777777" w:rsidR="005F0B15" w:rsidRDefault="005F0B15" w:rsidP="005F0B15">
            <w:pPr>
              <w:jc w:val="both"/>
              <w:rPr>
                <w:rFonts w:asciiTheme="minorHAnsi" w:eastAsia="Montserrat" w:hAnsiTheme="minorHAnsi" w:cs="Montserrat"/>
                <w:sz w:val="20"/>
                <w:szCs w:val="20"/>
              </w:rPr>
            </w:pPr>
          </w:p>
          <w:p w14:paraId="269D4B30" w14:textId="51B10659" w:rsidR="00087DF7" w:rsidRPr="00452E4A" w:rsidRDefault="00087DF7" w:rsidP="005F0B15">
            <w:pPr>
              <w:jc w:val="both"/>
              <w:rPr>
                <w:rFonts w:asciiTheme="minorHAnsi" w:eastAsia="Montserrat" w:hAnsiTheme="minorHAnsi" w:cs="Montserrat"/>
                <w:sz w:val="20"/>
                <w:szCs w:val="20"/>
              </w:rPr>
            </w:pPr>
          </w:p>
        </w:tc>
      </w:tr>
    </w:tbl>
    <w:p w14:paraId="4E45A0FA" w14:textId="77777777" w:rsidR="00991209" w:rsidRDefault="00991209">
      <w:pPr>
        <w:jc w:val="both"/>
      </w:pPr>
    </w:p>
    <w:tbl>
      <w:tblPr>
        <w:tblStyle w:val="a9"/>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991209" w14:paraId="32CF75C5" w14:textId="77777777">
        <w:trPr>
          <w:trHeight w:val="340"/>
        </w:trPr>
        <w:tc>
          <w:tcPr>
            <w:tcW w:w="12996" w:type="dxa"/>
            <w:shd w:val="clear" w:color="auto" w:fill="BC955C"/>
          </w:tcPr>
          <w:p w14:paraId="603D82CA"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991209" w14:paraId="0AC6FE22" w14:textId="77777777">
        <w:trPr>
          <w:trHeight w:val="1722"/>
        </w:trPr>
        <w:tc>
          <w:tcPr>
            <w:tcW w:w="12996" w:type="dxa"/>
          </w:tcPr>
          <w:p w14:paraId="5BE5E01B" w14:textId="77777777" w:rsidR="00991209" w:rsidRDefault="00991209">
            <w:pPr>
              <w:spacing w:line="276" w:lineRule="auto"/>
              <w:jc w:val="both"/>
              <w:rPr>
                <w:rFonts w:ascii="Montserrat" w:eastAsia="Montserrat" w:hAnsi="Montserrat" w:cs="Montserrat"/>
                <w:sz w:val="20"/>
                <w:szCs w:val="20"/>
              </w:rPr>
            </w:pPr>
          </w:p>
          <w:p w14:paraId="1CD347F9" w14:textId="77777777" w:rsidR="00991209" w:rsidRDefault="00991209">
            <w:pPr>
              <w:spacing w:line="276" w:lineRule="auto"/>
              <w:jc w:val="both"/>
              <w:rPr>
                <w:rFonts w:ascii="Montserrat" w:eastAsia="Montserrat" w:hAnsi="Montserrat" w:cs="Montserrat"/>
                <w:sz w:val="20"/>
                <w:szCs w:val="20"/>
              </w:rPr>
            </w:pPr>
          </w:p>
          <w:p w14:paraId="707CDEF7" w14:textId="77777777" w:rsidR="00991209" w:rsidRPr="00540D1A" w:rsidRDefault="00800735">
            <w:pPr>
              <w:spacing w:line="276" w:lineRule="auto"/>
              <w:jc w:val="both"/>
              <w:rPr>
                <w:rFonts w:asciiTheme="minorHAnsi" w:eastAsia="Montserrat" w:hAnsiTheme="minorHAnsi" w:cs="Montserrat"/>
                <w:sz w:val="20"/>
                <w:szCs w:val="20"/>
              </w:rPr>
            </w:pPr>
            <w:r w:rsidRPr="00540D1A">
              <w:rPr>
                <w:rFonts w:asciiTheme="minorHAnsi" w:eastAsia="Montserrat" w:hAnsiTheme="minorHAnsi" w:cs="Montserrat"/>
                <w:sz w:val="20"/>
                <w:szCs w:val="20"/>
              </w:rPr>
              <w:t xml:space="preserve">En base a la progresión número 2 los alumnos realizarán una reseña -Del Proyecto Productivo del Café- con el objetivo de promocionarlo mediante una presentación crítica realizada en Power Point, esta se expondrá en el aula, la escuela y la comunidad. Teniendo la finalidad de analizar, informar y mejorar el proyecto. Y con esto realizar el proceso de comunicación del proyecto de una manera más simplificada. </w:t>
            </w:r>
          </w:p>
          <w:p w14:paraId="01829CD3" w14:textId="77777777" w:rsidR="00991209" w:rsidRDefault="00991209">
            <w:pPr>
              <w:spacing w:line="276" w:lineRule="auto"/>
              <w:rPr>
                <w:rFonts w:ascii="Montserrat" w:eastAsia="Montserrat" w:hAnsi="Montserrat" w:cs="Montserrat"/>
                <w:sz w:val="20"/>
                <w:szCs w:val="20"/>
              </w:rPr>
            </w:pPr>
          </w:p>
        </w:tc>
      </w:tr>
    </w:tbl>
    <w:p w14:paraId="0F1009AA" w14:textId="77777777" w:rsidR="00991209" w:rsidRDefault="00991209">
      <w:pPr>
        <w:spacing w:after="0"/>
        <w:jc w:val="both"/>
        <w:rPr>
          <w:sz w:val="2"/>
          <w:szCs w:val="2"/>
        </w:rPr>
      </w:pPr>
    </w:p>
    <w:p w14:paraId="754F7D48" w14:textId="77777777" w:rsidR="00991209" w:rsidRDefault="00991209">
      <w:pPr>
        <w:spacing w:after="0"/>
        <w:jc w:val="both"/>
        <w:rPr>
          <w:sz w:val="2"/>
          <w:szCs w:val="2"/>
        </w:rPr>
      </w:pPr>
    </w:p>
    <w:p w14:paraId="05863666" w14:textId="77777777" w:rsidR="00991209" w:rsidRDefault="00991209">
      <w:pPr>
        <w:spacing w:after="0"/>
        <w:jc w:val="both"/>
        <w:rPr>
          <w:sz w:val="2"/>
          <w:szCs w:val="2"/>
        </w:rPr>
      </w:pPr>
    </w:p>
    <w:p w14:paraId="08E18CE6" w14:textId="77777777" w:rsidR="00991209" w:rsidRDefault="00991209">
      <w:pPr>
        <w:spacing w:after="0"/>
        <w:jc w:val="both"/>
        <w:rPr>
          <w:sz w:val="2"/>
          <w:szCs w:val="2"/>
        </w:rPr>
      </w:pPr>
    </w:p>
    <w:p w14:paraId="4FE6FC9D" w14:textId="77777777" w:rsidR="00991209" w:rsidRDefault="00991209">
      <w:pPr>
        <w:spacing w:after="0"/>
        <w:jc w:val="both"/>
        <w:rPr>
          <w:sz w:val="2"/>
          <w:szCs w:val="2"/>
        </w:rPr>
      </w:pPr>
    </w:p>
    <w:p w14:paraId="6B76018D" w14:textId="77777777" w:rsidR="00991209" w:rsidRDefault="00991209">
      <w:pPr>
        <w:spacing w:after="0"/>
        <w:jc w:val="both"/>
        <w:rPr>
          <w:sz w:val="2"/>
          <w:szCs w:val="2"/>
        </w:rPr>
      </w:pPr>
    </w:p>
    <w:p w14:paraId="29267B5B" w14:textId="77777777" w:rsidR="00991209" w:rsidRDefault="00991209">
      <w:pPr>
        <w:spacing w:after="0"/>
        <w:jc w:val="both"/>
        <w:rPr>
          <w:sz w:val="2"/>
          <w:szCs w:val="2"/>
        </w:rPr>
      </w:pPr>
    </w:p>
    <w:p w14:paraId="445712B9" w14:textId="77777777" w:rsidR="00991209" w:rsidRDefault="00991209">
      <w:pPr>
        <w:spacing w:after="0"/>
        <w:jc w:val="both"/>
        <w:rPr>
          <w:sz w:val="2"/>
          <w:szCs w:val="2"/>
        </w:rPr>
      </w:pPr>
    </w:p>
    <w:p w14:paraId="5B7613AE" w14:textId="77777777" w:rsidR="00991209" w:rsidRDefault="00991209">
      <w:pPr>
        <w:spacing w:after="0"/>
        <w:jc w:val="both"/>
        <w:rPr>
          <w:sz w:val="2"/>
          <w:szCs w:val="2"/>
        </w:rPr>
      </w:pPr>
    </w:p>
    <w:p w14:paraId="5BDDD732" w14:textId="77777777" w:rsidR="00991209" w:rsidRDefault="00991209">
      <w:pPr>
        <w:spacing w:after="0"/>
        <w:jc w:val="both"/>
        <w:rPr>
          <w:sz w:val="2"/>
          <w:szCs w:val="2"/>
        </w:rPr>
      </w:pPr>
    </w:p>
    <w:p w14:paraId="689582F6" w14:textId="77777777" w:rsidR="00991209" w:rsidRDefault="00991209">
      <w:pPr>
        <w:spacing w:after="0"/>
        <w:jc w:val="both"/>
        <w:rPr>
          <w:sz w:val="2"/>
          <w:szCs w:val="2"/>
        </w:rPr>
      </w:pPr>
    </w:p>
    <w:p w14:paraId="4ACE037D" w14:textId="77777777" w:rsidR="00991209" w:rsidRDefault="00991209">
      <w:pPr>
        <w:spacing w:after="0"/>
        <w:jc w:val="both"/>
        <w:rPr>
          <w:sz w:val="2"/>
          <w:szCs w:val="2"/>
        </w:rPr>
      </w:pPr>
    </w:p>
    <w:p w14:paraId="5C68B05E" w14:textId="77777777" w:rsidR="00991209" w:rsidRDefault="00991209">
      <w:pPr>
        <w:spacing w:after="0"/>
        <w:jc w:val="both"/>
        <w:rPr>
          <w:sz w:val="2"/>
          <w:szCs w:val="2"/>
        </w:rPr>
      </w:pPr>
    </w:p>
    <w:p w14:paraId="3742FDCF" w14:textId="77777777" w:rsidR="00991209" w:rsidRDefault="00991209">
      <w:pPr>
        <w:spacing w:after="0"/>
        <w:jc w:val="both"/>
        <w:rPr>
          <w:sz w:val="2"/>
          <w:szCs w:val="2"/>
        </w:rPr>
      </w:pPr>
    </w:p>
    <w:p w14:paraId="200FCB1D" w14:textId="77777777" w:rsidR="00991209" w:rsidRDefault="00991209">
      <w:pPr>
        <w:spacing w:after="0"/>
        <w:jc w:val="both"/>
        <w:rPr>
          <w:sz w:val="2"/>
          <w:szCs w:val="2"/>
        </w:rPr>
      </w:pPr>
    </w:p>
    <w:p w14:paraId="18EFD401" w14:textId="77777777" w:rsidR="00991209" w:rsidRDefault="00991209">
      <w:pPr>
        <w:spacing w:after="0"/>
        <w:jc w:val="both"/>
        <w:rPr>
          <w:sz w:val="2"/>
          <w:szCs w:val="2"/>
        </w:rPr>
      </w:pPr>
    </w:p>
    <w:p w14:paraId="43A4F43E" w14:textId="77777777" w:rsidR="00991209" w:rsidRDefault="00991209">
      <w:pPr>
        <w:spacing w:after="0"/>
        <w:jc w:val="both"/>
        <w:rPr>
          <w:sz w:val="2"/>
          <w:szCs w:val="2"/>
        </w:rPr>
      </w:pPr>
    </w:p>
    <w:tbl>
      <w:tblPr>
        <w:tblStyle w:val="aa"/>
        <w:tblpPr w:leftFromText="180" w:rightFromText="180" w:topFromText="180" w:bottomFromText="180" w:vertAnchor="text" w:tblpX="-21"/>
        <w:tblW w:w="129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0"/>
      </w:tblGrid>
      <w:tr w:rsidR="00991209" w:rsidRPr="006F3D97" w14:paraId="2CB522FE" w14:textId="77777777">
        <w:tc>
          <w:tcPr>
            <w:tcW w:w="12990" w:type="dxa"/>
            <w:tcBorders>
              <w:top w:val="single" w:sz="4" w:space="0" w:color="000000"/>
              <w:left w:val="single" w:sz="4" w:space="0" w:color="000000"/>
              <w:bottom w:val="single" w:sz="4" w:space="0" w:color="000000"/>
              <w:right w:val="single" w:sz="4" w:space="0" w:color="000000"/>
            </w:tcBorders>
            <w:shd w:val="clear" w:color="auto" w:fill="BC955C"/>
            <w:tcMar>
              <w:top w:w="0" w:type="dxa"/>
              <w:left w:w="108" w:type="dxa"/>
              <w:bottom w:w="0" w:type="dxa"/>
              <w:right w:w="108" w:type="dxa"/>
            </w:tcMar>
          </w:tcPr>
          <w:p w14:paraId="2A3ACC1C" w14:textId="2FC63876" w:rsidR="00991209" w:rsidRPr="006F3D97" w:rsidRDefault="00087DF7">
            <w:pPr>
              <w:spacing w:line="276" w:lineRule="auto"/>
              <w:jc w:val="center"/>
              <w:rPr>
                <w:rFonts w:asciiTheme="minorHAnsi" w:eastAsia="Montserrat" w:hAnsiTheme="minorHAnsi" w:cs="Montserrat"/>
                <w:sz w:val="20"/>
                <w:szCs w:val="20"/>
              </w:rPr>
            </w:pPr>
            <w:r>
              <w:rPr>
                <w:rFonts w:asciiTheme="minorHAnsi" w:eastAsia="Montserrat" w:hAnsiTheme="minorHAnsi" w:cs="Montserrat"/>
                <w:color w:val="FFFFFF"/>
                <w:sz w:val="20"/>
                <w:szCs w:val="20"/>
              </w:rPr>
              <w:lastRenderedPageBreak/>
              <w:t>Desarrollo y E</w:t>
            </w:r>
            <w:r w:rsidR="00800735" w:rsidRPr="006F3D97">
              <w:rPr>
                <w:rFonts w:asciiTheme="minorHAnsi" w:eastAsia="Montserrat" w:hAnsiTheme="minorHAnsi" w:cs="Montserrat"/>
                <w:color w:val="FFFFFF"/>
                <w:sz w:val="20"/>
                <w:szCs w:val="20"/>
              </w:rPr>
              <w:t>valuación de la Situación de Aprendizaje</w:t>
            </w:r>
          </w:p>
        </w:tc>
      </w:tr>
      <w:tr w:rsidR="00EF1F0B" w:rsidRPr="006F3D97" w14:paraId="3D49FFF7" w14:textId="77777777" w:rsidTr="00EF1F0B">
        <w:tc>
          <w:tcPr>
            <w:tcW w:w="12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bl>
            <w:tblPr>
              <w:tblStyle w:val="Tablaconcuadrcula"/>
              <w:tblW w:w="12587" w:type="dxa"/>
              <w:tblInd w:w="53" w:type="dxa"/>
              <w:tblLayout w:type="fixed"/>
              <w:tblLook w:val="04A0" w:firstRow="1" w:lastRow="0" w:firstColumn="1" w:lastColumn="0" w:noHBand="0" w:noVBand="1"/>
            </w:tblPr>
            <w:tblGrid>
              <w:gridCol w:w="4806"/>
              <w:gridCol w:w="441"/>
              <w:gridCol w:w="410"/>
              <w:gridCol w:w="381"/>
              <w:gridCol w:w="1865"/>
              <w:gridCol w:w="1873"/>
              <w:gridCol w:w="1446"/>
              <w:gridCol w:w="1365"/>
            </w:tblGrid>
            <w:tr w:rsidR="00C22E2B" w:rsidRPr="00FD0460" w14:paraId="24054131" w14:textId="77777777" w:rsidTr="00C22E2B">
              <w:trPr>
                <w:trHeight w:val="545"/>
              </w:trPr>
              <w:tc>
                <w:tcPr>
                  <w:tcW w:w="4806" w:type="dxa"/>
                </w:tcPr>
                <w:p w14:paraId="4F7E5341" w14:textId="0D7202A2" w:rsidR="00C22E2B" w:rsidRPr="00C22E2B" w:rsidRDefault="00C22E2B" w:rsidP="00C22E2B">
                  <w:pPr>
                    <w:framePr w:hSpace="180" w:vSpace="180" w:wrap="around" w:vAnchor="text" w:hAnchor="text" w:x="-21"/>
                    <w:jc w:val="both"/>
                    <w:rPr>
                      <w:sz w:val="18"/>
                    </w:rPr>
                  </w:pPr>
                  <w:r w:rsidRPr="00C22E2B">
                    <w:rPr>
                      <w:sz w:val="18"/>
                    </w:rPr>
                    <w:t xml:space="preserve">ACTIVIDADES DE ENSEÑANZA-APRENDIZAJE </w:t>
                  </w:r>
                </w:p>
              </w:tc>
              <w:tc>
                <w:tcPr>
                  <w:tcW w:w="441" w:type="dxa"/>
                </w:tcPr>
                <w:p w14:paraId="7E987B24" w14:textId="77777777" w:rsidR="00C22E2B" w:rsidRPr="00C22E2B" w:rsidRDefault="00C22E2B" w:rsidP="007F690E">
                  <w:pPr>
                    <w:framePr w:hSpace="180" w:vSpace="180" w:wrap="around" w:vAnchor="text" w:hAnchor="text" w:x="-21"/>
                    <w:rPr>
                      <w:sz w:val="18"/>
                    </w:rPr>
                  </w:pPr>
                  <w:r w:rsidRPr="00C22E2B">
                    <w:rPr>
                      <w:sz w:val="18"/>
                    </w:rPr>
                    <w:t>AE</w:t>
                  </w:r>
                </w:p>
                <w:p w14:paraId="0E66FBD2" w14:textId="3AB908F8" w:rsidR="00C22E2B" w:rsidRPr="00C22E2B" w:rsidRDefault="00C22E2B" w:rsidP="007F690E">
                  <w:pPr>
                    <w:framePr w:hSpace="180" w:vSpace="180" w:wrap="around" w:vAnchor="text" w:hAnchor="text" w:x="-21"/>
                    <w:rPr>
                      <w:sz w:val="18"/>
                    </w:rPr>
                  </w:pPr>
                  <w:r w:rsidRPr="00C22E2B">
                    <w:rPr>
                      <w:sz w:val="18"/>
                    </w:rPr>
                    <w:t>C</w:t>
                  </w:r>
                </w:p>
              </w:tc>
              <w:tc>
                <w:tcPr>
                  <w:tcW w:w="410" w:type="dxa"/>
                </w:tcPr>
                <w:p w14:paraId="1FD76841" w14:textId="6038A3E4" w:rsidR="00C22E2B" w:rsidRPr="00C22E2B" w:rsidRDefault="00C22E2B" w:rsidP="007F690E">
                  <w:pPr>
                    <w:framePr w:hSpace="180" w:vSpace="180" w:wrap="around" w:vAnchor="text" w:hAnchor="text" w:x="-21"/>
                    <w:rPr>
                      <w:sz w:val="18"/>
                    </w:rPr>
                  </w:pPr>
                  <w:r w:rsidRPr="00C22E2B">
                    <w:rPr>
                      <w:sz w:val="18"/>
                    </w:rPr>
                    <w:t xml:space="preserve">MD     </w:t>
                  </w:r>
                </w:p>
              </w:tc>
              <w:tc>
                <w:tcPr>
                  <w:tcW w:w="381" w:type="dxa"/>
                </w:tcPr>
                <w:p w14:paraId="7E5B207A" w14:textId="77777777" w:rsidR="00C22E2B" w:rsidRPr="00C22E2B" w:rsidRDefault="00C22E2B" w:rsidP="007F690E">
                  <w:pPr>
                    <w:framePr w:hSpace="180" w:vSpace="180" w:wrap="around" w:vAnchor="text" w:hAnchor="text" w:x="-21"/>
                    <w:rPr>
                      <w:sz w:val="18"/>
                    </w:rPr>
                  </w:pPr>
                  <w:r w:rsidRPr="00C22E2B">
                    <w:rPr>
                      <w:sz w:val="18"/>
                    </w:rPr>
                    <w:t>E</w:t>
                  </w:r>
                </w:p>
                <w:p w14:paraId="25C74B99" w14:textId="08F9E4A1" w:rsidR="00C22E2B" w:rsidRPr="00C22E2B" w:rsidRDefault="00C22E2B" w:rsidP="007F690E">
                  <w:pPr>
                    <w:framePr w:hSpace="180" w:vSpace="180" w:wrap="around" w:vAnchor="text" w:hAnchor="text" w:x="-21"/>
                    <w:rPr>
                      <w:sz w:val="18"/>
                    </w:rPr>
                  </w:pPr>
                  <w:r w:rsidRPr="00C22E2B">
                    <w:rPr>
                      <w:sz w:val="18"/>
                    </w:rPr>
                    <w:t>I</w:t>
                  </w:r>
                </w:p>
              </w:tc>
              <w:tc>
                <w:tcPr>
                  <w:tcW w:w="1865" w:type="dxa"/>
                </w:tcPr>
                <w:p w14:paraId="69ABF915" w14:textId="1F1F6536" w:rsidR="00C22E2B" w:rsidRPr="00C22E2B" w:rsidRDefault="00C22E2B" w:rsidP="007F690E">
                  <w:pPr>
                    <w:framePr w:hSpace="180" w:vSpace="180" w:wrap="around" w:vAnchor="text" w:hAnchor="text" w:x="-21"/>
                    <w:jc w:val="center"/>
                    <w:rPr>
                      <w:sz w:val="20"/>
                    </w:rPr>
                  </w:pPr>
                  <w:r w:rsidRPr="00C22E2B">
                    <w:rPr>
                      <w:sz w:val="18"/>
                    </w:rPr>
                    <w:t>FECHA</w:t>
                  </w:r>
                </w:p>
              </w:tc>
              <w:tc>
                <w:tcPr>
                  <w:tcW w:w="1873" w:type="dxa"/>
                </w:tcPr>
                <w:p w14:paraId="057F85EE" w14:textId="7E4E4CF8" w:rsidR="00C22E2B" w:rsidRPr="00C22E2B" w:rsidRDefault="00C22E2B" w:rsidP="007F690E">
                  <w:pPr>
                    <w:framePr w:hSpace="180" w:vSpace="180" w:wrap="around" w:vAnchor="text" w:hAnchor="text" w:x="-21"/>
                    <w:rPr>
                      <w:sz w:val="18"/>
                    </w:rPr>
                  </w:pPr>
                  <w:r w:rsidRPr="00C22E2B">
                    <w:rPr>
                      <w:sz w:val="18"/>
                    </w:rPr>
                    <w:t>PRODUCTO</w:t>
                  </w:r>
                </w:p>
              </w:tc>
              <w:tc>
                <w:tcPr>
                  <w:tcW w:w="1446" w:type="dxa"/>
                </w:tcPr>
                <w:p w14:paraId="0841B323" w14:textId="48FB5159" w:rsidR="00C22E2B" w:rsidRPr="00C22E2B" w:rsidRDefault="00C22E2B" w:rsidP="007F690E">
                  <w:pPr>
                    <w:framePr w:hSpace="180" w:vSpace="180" w:wrap="around" w:vAnchor="text" w:hAnchor="text" w:x="-21"/>
                    <w:rPr>
                      <w:sz w:val="18"/>
                    </w:rPr>
                  </w:pPr>
                  <w:r w:rsidRPr="00C22E2B">
                    <w:rPr>
                      <w:sz w:val="18"/>
                    </w:rPr>
                    <w:t xml:space="preserve">INSTRUMENTO DE EVALUACIÓN </w:t>
                  </w:r>
                </w:p>
              </w:tc>
              <w:tc>
                <w:tcPr>
                  <w:tcW w:w="1365" w:type="dxa"/>
                </w:tcPr>
                <w:p w14:paraId="5B81F79E" w14:textId="28227DD4" w:rsidR="00C22E2B" w:rsidRPr="00C22E2B" w:rsidRDefault="00C22E2B" w:rsidP="007F690E">
                  <w:pPr>
                    <w:framePr w:hSpace="180" w:vSpace="180" w:wrap="around" w:vAnchor="text" w:hAnchor="text" w:x="-21"/>
                    <w:rPr>
                      <w:sz w:val="18"/>
                    </w:rPr>
                  </w:pPr>
                  <w:r w:rsidRPr="00C22E2B">
                    <w:rPr>
                      <w:sz w:val="18"/>
                    </w:rPr>
                    <w:t xml:space="preserve">PONDERACIÓN </w:t>
                  </w:r>
                </w:p>
              </w:tc>
            </w:tr>
            <w:tr w:rsidR="007F690E" w:rsidRPr="00FD0460" w14:paraId="70C08E1D" w14:textId="77777777" w:rsidTr="00DF0755">
              <w:trPr>
                <w:trHeight w:val="2688"/>
              </w:trPr>
              <w:tc>
                <w:tcPr>
                  <w:tcW w:w="4806" w:type="dxa"/>
                </w:tcPr>
                <w:p w14:paraId="30EEA876" w14:textId="77777777" w:rsidR="007F690E" w:rsidRDefault="00087DF7" w:rsidP="00087DF7">
                  <w:pPr>
                    <w:framePr w:hSpace="180" w:vSpace="180" w:wrap="around" w:vAnchor="text" w:hAnchor="text" w:x="-21"/>
                    <w:jc w:val="both"/>
                  </w:pPr>
                  <w:r>
                    <w:t xml:space="preserve">P7. La/el docente </w:t>
                  </w:r>
                  <w:r w:rsidR="00254237">
                    <w:t xml:space="preserve">explica en plenaria la utilidad </w:t>
                  </w:r>
                  <w:r>
                    <w:t>de los ser</w:t>
                  </w:r>
                  <w:r w:rsidR="00254237">
                    <w:t xml:space="preserve">vicios de difusión confiables y </w:t>
                  </w:r>
                  <w:r>
                    <w:t>herramienta</w:t>
                  </w:r>
                  <w:r w:rsidR="00254237">
                    <w:t xml:space="preserve">s digitales para la consulta de </w:t>
                  </w:r>
                  <w:r>
                    <w:t>textos.</w:t>
                  </w:r>
                </w:p>
                <w:p w14:paraId="679DD84F" w14:textId="2E8D6C04" w:rsidR="00C22E2B" w:rsidRDefault="00C22E2B" w:rsidP="00087DF7">
                  <w:pPr>
                    <w:framePr w:hSpace="180" w:vSpace="180" w:wrap="around" w:vAnchor="text" w:hAnchor="text" w:x="-21"/>
                    <w:jc w:val="both"/>
                  </w:pPr>
                </w:p>
                <w:p w14:paraId="0275A123" w14:textId="6F3303F0" w:rsidR="00C22E2B" w:rsidRDefault="00C22E2B" w:rsidP="00087DF7">
                  <w:pPr>
                    <w:framePr w:hSpace="180" w:vSpace="180" w:wrap="around" w:vAnchor="text" w:hAnchor="text" w:x="-21"/>
                    <w:jc w:val="both"/>
                  </w:pPr>
                  <w:r>
                    <w:t xml:space="preserve">El alumno: poner atención a la explicación docente de la difusión confiable en redes sociales o en cualquier aplicación vinculada con la red, de igual manera se exponen algunas herramientas digitales para; el manejo de la información, la realización de tares, diseño de diagramas o planes calendarizados.  </w:t>
                  </w:r>
                </w:p>
                <w:p w14:paraId="33693C3A" w14:textId="71E7E089" w:rsidR="00C22E2B" w:rsidRPr="00FD0460" w:rsidRDefault="00C22E2B" w:rsidP="00087DF7">
                  <w:pPr>
                    <w:framePr w:hSpace="180" w:vSpace="180" w:wrap="around" w:vAnchor="text" w:hAnchor="text" w:x="-21"/>
                    <w:jc w:val="both"/>
                  </w:pPr>
                </w:p>
              </w:tc>
              <w:tc>
                <w:tcPr>
                  <w:tcW w:w="441" w:type="dxa"/>
                </w:tcPr>
                <w:p w14:paraId="67384FDD" w14:textId="77777777" w:rsidR="007F690E" w:rsidRDefault="007F690E" w:rsidP="007F690E">
                  <w:pPr>
                    <w:framePr w:hSpace="180" w:vSpace="180" w:wrap="around" w:vAnchor="text" w:hAnchor="text" w:x="-21"/>
                  </w:pPr>
                  <w:r>
                    <w:t>A</w:t>
                  </w:r>
                </w:p>
              </w:tc>
              <w:tc>
                <w:tcPr>
                  <w:tcW w:w="410" w:type="dxa"/>
                </w:tcPr>
                <w:p w14:paraId="765CC678" w14:textId="77777777" w:rsidR="007F690E" w:rsidRDefault="007F690E" w:rsidP="007F690E">
                  <w:pPr>
                    <w:framePr w:hSpace="180" w:vSpace="180" w:wrap="around" w:vAnchor="text" w:hAnchor="text" w:x="-21"/>
                  </w:pPr>
                  <w:r>
                    <w:t>X</w:t>
                  </w:r>
                </w:p>
              </w:tc>
              <w:tc>
                <w:tcPr>
                  <w:tcW w:w="381" w:type="dxa"/>
                </w:tcPr>
                <w:p w14:paraId="6036ED17" w14:textId="77777777" w:rsidR="007F690E" w:rsidRDefault="007F690E" w:rsidP="007F690E">
                  <w:pPr>
                    <w:framePr w:hSpace="180" w:vSpace="180" w:wrap="around" w:vAnchor="text" w:hAnchor="text" w:x="-21"/>
                  </w:pPr>
                </w:p>
              </w:tc>
              <w:tc>
                <w:tcPr>
                  <w:tcW w:w="1865" w:type="dxa"/>
                </w:tcPr>
                <w:p w14:paraId="3632832B" w14:textId="3489C997" w:rsidR="007F690E" w:rsidRDefault="00087DF7" w:rsidP="007F690E">
                  <w:pPr>
                    <w:framePr w:hSpace="180" w:vSpace="180" w:wrap="around" w:vAnchor="text" w:hAnchor="text" w:x="-21"/>
                    <w:jc w:val="center"/>
                  </w:pPr>
                  <w:r>
                    <w:t>Semana 1</w:t>
                  </w:r>
                </w:p>
              </w:tc>
              <w:tc>
                <w:tcPr>
                  <w:tcW w:w="1873" w:type="dxa"/>
                </w:tcPr>
                <w:p w14:paraId="4ADECD1B" w14:textId="77777777" w:rsidR="007F690E" w:rsidRPr="00FD0460" w:rsidRDefault="007F690E" w:rsidP="007F690E">
                  <w:pPr>
                    <w:framePr w:hSpace="180" w:vSpace="180" w:wrap="around" w:vAnchor="text" w:hAnchor="text" w:x="-21"/>
                  </w:pPr>
                  <w:r>
                    <w:t>Notas de apoyo</w:t>
                  </w:r>
                </w:p>
              </w:tc>
              <w:tc>
                <w:tcPr>
                  <w:tcW w:w="1446" w:type="dxa"/>
                </w:tcPr>
                <w:p w14:paraId="606F5F65" w14:textId="77777777" w:rsidR="007F690E" w:rsidRPr="00FD0460" w:rsidRDefault="007F690E" w:rsidP="007F690E">
                  <w:pPr>
                    <w:framePr w:hSpace="180" w:vSpace="180" w:wrap="around" w:vAnchor="text" w:hAnchor="text" w:x="-21"/>
                  </w:pPr>
                  <w:r>
                    <w:t>Guía de observación</w:t>
                  </w:r>
                </w:p>
              </w:tc>
              <w:tc>
                <w:tcPr>
                  <w:tcW w:w="1365" w:type="dxa"/>
                </w:tcPr>
                <w:p w14:paraId="2BAB96AF" w14:textId="77777777" w:rsidR="007F690E" w:rsidRDefault="007F690E" w:rsidP="007F690E">
                  <w:pPr>
                    <w:framePr w:hSpace="180" w:vSpace="180" w:wrap="around" w:vAnchor="text" w:hAnchor="text" w:x="-21"/>
                  </w:pPr>
                </w:p>
              </w:tc>
            </w:tr>
            <w:tr w:rsidR="007F690E" w:rsidRPr="00FD0460" w14:paraId="245DC810" w14:textId="77777777" w:rsidTr="00DF0755">
              <w:trPr>
                <w:trHeight w:val="273"/>
              </w:trPr>
              <w:tc>
                <w:tcPr>
                  <w:tcW w:w="12587" w:type="dxa"/>
                  <w:gridSpan w:val="8"/>
                </w:tcPr>
                <w:p w14:paraId="2618E6DF" w14:textId="77777777" w:rsidR="007F690E" w:rsidRPr="00FD0460" w:rsidRDefault="007F690E" w:rsidP="00087DF7">
                  <w:pPr>
                    <w:framePr w:hSpace="180" w:vSpace="180" w:wrap="around" w:vAnchor="text" w:hAnchor="text" w:x="-21"/>
                    <w:jc w:val="center"/>
                    <w:rPr>
                      <w:rFonts w:eastAsia="Montserrat" w:cs="Montserrat"/>
                      <w:sz w:val="20"/>
                      <w:szCs w:val="20"/>
                      <w:lang w:val="en-US"/>
                    </w:rPr>
                  </w:pPr>
                  <w:r w:rsidRPr="006F3D97">
                    <w:rPr>
                      <w:rFonts w:asciiTheme="minorHAnsi" w:eastAsia="Montserrat" w:hAnsiTheme="minorHAnsi" w:cs="Montserrat"/>
                      <w:sz w:val="20"/>
                      <w:szCs w:val="20"/>
                    </w:rPr>
                    <w:t>INICIO</w:t>
                  </w:r>
                </w:p>
              </w:tc>
            </w:tr>
            <w:tr w:rsidR="007F690E" w14:paraId="3CFE6BE7" w14:textId="77777777" w:rsidTr="00DF0755">
              <w:trPr>
                <w:trHeight w:val="2399"/>
              </w:trPr>
              <w:tc>
                <w:tcPr>
                  <w:tcW w:w="4806" w:type="dxa"/>
                </w:tcPr>
                <w:p w14:paraId="719834E7" w14:textId="77777777" w:rsidR="007F690E" w:rsidRDefault="00F45CCF" w:rsidP="00C22E2B">
                  <w:pPr>
                    <w:framePr w:hSpace="180" w:vSpace="180" w:wrap="around" w:vAnchor="text" w:hAnchor="text" w:x="-21"/>
                    <w:autoSpaceDE w:val="0"/>
                    <w:autoSpaceDN w:val="0"/>
                    <w:adjustRightInd w:val="0"/>
                    <w:jc w:val="both"/>
                    <w:rPr>
                      <w:rFonts w:asciiTheme="minorHAnsi" w:eastAsia="Yu Gothic UI" w:hAnsiTheme="minorHAnsi" w:cs="Yu Gothic UI"/>
                      <w:color w:val="000000"/>
                    </w:rPr>
                  </w:pPr>
                  <w:r w:rsidRPr="00F45CCF">
                    <w:rPr>
                      <w:rFonts w:asciiTheme="minorHAnsi" w:eastAsia="Yu Gothic UI" w:hAnsiTheme="minorHAnsi" w:cs="Yu Gothic UI"/>
                      <w:color w:val="000000"/>
                    </w:rPr>
                    <w:t>P7. El/la estudiante utiliza los se</w:t>
                  </w:r>
                  <w:r w:rsidR="00254237">
                    <w:rPr>
                      <w:rFonts w:asciiTheme="minorHAnsi" w:eastAsia="Yu Gothic UI" w:hAnsiTheme="minorHAnsi" w:cs="Yu Gothic UI"/>
                      <w:color w:val="000000"/>
                    </w:rPr>
                    <w:t xml:space="preserve">rvicios de </w:t>
                  </w:r>
                  <w:r w:rsidRPr="00F45CCF">
                    <w:rPr>
                      <w:rFonts w:asciiTheme="minorHAnsi" w:eastAsia="Yu Gothic UI" w:hAnsiTheme="minorHAnsi" w:cs="Yu Gothic UI"/>
                      <w:color w:val="000000"/>
                    </w:rPr>
                    <w:t>difusión y las he</w:t>
                  </w:r>
                  <w:r w:rsidR="00254237">
                    <w:rPr>
                      <w:rFonts w:asciiTheme="minorHAnsi" w:eastAsia="Yu Gothic UI" w:hAnsiTheme="minorHAnsi" w:cs="Yu Gothic UI"/>
                      <w:color w:val="000000"/>
                    </w:rPr>
                    <w:t xml:space="preserve">rramientas digitales confiables para la </w:t>
                  </w:r>
                  <w:r w:rsidRPr="00F45CCF">
                    <w:rPr>
                      <w:rFonts w:asciiTheme="minorHAnsi" w:eastAsia="Yu Gothic UI" w:hAnsiTheme="minorHAnsi" w:cs="Yu Gothic UI"/>
                      <w:color w:val="000000"/>
                    </w:rPr>
                    <w:t>investigació</w:t>
                  </w:r>
                  <w:r w:rsidR="00254237">
                    <w:rPr>
                      <w:rFonts w:asciiTheme="minorHAnsi" w:eastAsia="Yu Gothic UI" w:hAnsiTheme="minorHAnsi" w:cs="Yu Gothic UI"/>
                      <w:color w:val="000000"/>
                    </w:rPr>
                    <w:t xml:space="preserve">n y registro de contenidos </w:t>
                  </w:r>
                  <w:r w:rsidRPr="00F45CCF">
                    <w:rPr>
                      <w:rFonts w:asciiTheme="minorHAnsi" w:eastAsia="Yu Gothic UI" w:hAnsiTheme="minorHAnsi" w:cs="Yu Gothic UI"/>
                      <w:color w:val="000000"/>
                    </w:rPr>
                    <w:t>relacionados al tema seleccionado</w:t>
                  </w:r>
                  <w:r w:rsidR="00254237">
                    <w:rPr>
                      <w:rFonts w:asciiTheme="minorHAnsi" w:eastAsia="Yu Gothic UI" w:hAnsiTheme="minorHAnsi" w:cs="Yu Gothic UI"/>
                      <w:color w:val="000000"/>
                    </w:rPr>
                    <w:t>.</w:t>
                  </w:r>
                </w:p>
                <w:p w14:paraId="74C945E3" w14:textId="77777777" w:rsidR="00C22E2B" w:rsidRDefault="00C22E2B" w:rsidP="00C22E2B">
                  <w:pPr>
                    <w:framePr w:hSpace="180" w:vSpace="180" w:wrap="around" w:vAnchor="text" w:hAnchor="text" w:x="-21"/>
                    <w:autoSpaceDE w:val="0"/>
                    <w:autoSpaceDN w:val="0"/>
                    <w:adjustRightInd w:val="0"/>
                    <w:jc w:val="both"/>
                    <w:rPr>
                      <w:rFonts w:asciiTheme="minorHAnsi" w:eastAsia="Yu Gothic UI" w:hAnsiTheme="minorHAnsi" w:cs="Yu Gothic UI"/>
                      <w:color w:val="000000"/>
                    </w:rPr>
                  </w:pPr>
                </w:p>
                <w:p w14:paraId="12192322" w14:textId="77777777" w:rsidR="00C93147" w:rsidRDefault="00C22E2B" w:rsidP="00C22E2B">
                  <w:pPr>
                    <w:framePr w:hSpace="180" w:vSpace="180" w:wrap="around" w:vAnchor="text" w:hAnchor="text" w:x="-21"/>
                    <w:autoSpaceDE w:val="0"/>
                    <w:autoSpaceDN w:val="0"/>
                    <w:adjustRightInd w:val="0"/>
                    <w:jc w:val="both"/>
                    <w:rPr>
                      <w:rFonts w:asciiTheme="minorHAnsi" w:eastAsia="Yu Gothic UI" w:hAnsiTheme="minorHAnsi" w:cs="Yu Gothic UI"/>
                      <w:color w:val="000000"/>
                    </w:rPr>
                  </w:pPr>
                  <w:r>
                    <w:rPr>
                      <w:rFonts w:asciiTheme="minorHAnsi" w:eastAsia="Yu Gothic UI" w:hAnsiTheme="minorHAnsi" w:cs="Yu Gothic UI"/>
                      <w:color w:val="000000"/>
                    </w:rPr>
                    <w:t xml:space="preserve">El docente solicita al </w:t>
                  </w:r>
                  <w:r w:rsidR="00C93147">
                    <w:rPr>
                      <w:rFonts w:asciiTheme="minorHAnsi" w:eastAsia="Yu Gothic UI" w:hAnsiTheme="minorHAnsi" w:cs="Yu Gothic UI"/>
                      <w:color w:val="000000"/>
                    </w:rPr>
                    <w:t>alumno</w:t>
                  </w:r>
                  <w:r>
                    <w:rPr>
                      <w:rFonts w:asciiTheme="minorHAnsi" w:eastAsia="Yu Gothic UI" w:hAnsiTheme="minorHAnsi" w:cs="Yu Gothic UI"/>
                      <w:color w:val="000000"/>
                    </w:rPr>
                    <w:t xml:space="preserve"> que realice una investigación sobre la problemática en la comunidad</w:t>
                  </w:r>
                  <w:r w:rsidR="00C93147">
                    <w:rPr>
                      <w:rFonts w:asciiTheme="minorHAnsi" w:eastAsia="Yu Gothic UI" w:hAnsiTheme="minorHAnsi" w:cs="Yu Gothic UI"/>
                      <w:color w:val="000000"/>
                    </w:rPr>
                    <w:t xml:space="preserve"> seleccionada</w:t>
                  </w:r>
                  <w:r>
                    <w:rPr>
                      <w:rFonts w:asciiTheme="minorHAnsi" w:eastAsia="Yu Gothic UI" w:hAnsiTheme="minorHAnsi" w:cs="Yu Gothic UI"/>
                      <w:color w:val="000000"/>
                    </w:rPr>
                    <w:t>, utilizando los medios digitales</w:t>
                  </w:r>
                  <w:r w:rsidR="00C93147">
                    <w:rPr>
                      <w:rFonts w:asciiTheme="minorHAnsi" w:eastAsia="Yu Gothic UI" w:hAnsiTheme="minorHAnsi" w:cs="Yu Gothic UI"/>
                      <w:color w:val="000000"/>
                    </w:rPr>
                    <w:t xml:space="preserve"> y relacionándolo con investigaciones ya existentes, esto por medio de una ficha de investigación. </w:t>
                  </w:r>
                </w:p>
                <w:p w14:paraId="3CD0D97E" w14:textId="3CC3AA52" w:rsidR="00C22E2B" w:rsidRPr="00254237" w:rsidRDefault="00C93147" w:rsidP="00C22E2B">
                  <w:pPr>
                    <w:framePr w:hSpace="180" w:vSpace="180" w:wrap="around" w:vAnchor="text" w:hAnchor="text" w:x="-21"/>
                    <w:autoSpaceDE w:val="0"/>
                    <w:autoSpaceDN w:val="0"/>
                    <w:adjustRightInd w:val="0"/>
                    <w:jc w:val="both"/>
                    <w:rPr>
                      <w:rFonts w:asciiTheme="minorHAnsi" w:eastAsia="Yu Gothic UI" w:hAnsiTheme="minorHAnsi" w:cs="Yu Gothic UI"/>
                      <w:color w:val="000000"/>
                    </w:rPr>
                  </w:pPr>
                  <w:r>
                    <w:rPr>
                      <w:rFonts w:asciiTheme="minorHAnsi" w:eastAsia="Yu Gothic UI" w:hAnsiTheme="minorHAnsi" w:cs="Yu Gothic UI"/>
                      <w:color w:val="000000"/>
                    </w:rPr>
                    <w:t>El alumnos se sumerge en el mundo digital con la finalidad de investigar la problemática de su comunidad y obtener además  de información una comparativa de una investigación ya existente.</w:t>
                  </w:r>
                </w:p>
              </w:tc>
              <w:tc>
                <w:tcPr>
                  <w:tcW w:w="441" w:type="dxa"/>
                </w:tcPr>
                <w:p w14:paraId="76E897D6" w14:textId="77777777" w:rsidR="007F690E" w:rsidRDefault="007F690E" w:rsidP="00F45CCF">
                  <w:pPr>
                    <w:framePr w:hSpace="180" w:vSpace="180" w:wrap="around" w:vAnchor="text" w:hAnchor="text" w:x="-21"/>
                  </w:pPr>
                  <w:r>
                    <w:t>A</w:t>
                  </w:r>
                </w:p>
                <w:p w14:paraId="52C8CF57" w14:textId="77777777" w:rsidR="00F45CCF" w:rsidRDefault="00F45CCF" w:rsidP="00F45CCF">
                  <w:pPr>
                    <w:framePr w:hSpace="180" w:vSpace="180" w:wrap="around" w:vAnchor="text" w:hAnchor="text" w:x="-21"/>
                  </w:pPr>
                  <w:r>
                    <w:t>E</w:t>
                  </w:r>
                </w:p>
                <w:p w14:paraId="33347BC9" w14:textId="7CC713BE" w:rsidR="00F45CCF" w:rsidRDefault="00F45CCF" w:rsidP="00F45CCF">
                  <w:pPr>
                    <w:framePr w:hSpace="180" w:vSpace="180" w:wrap="around" w:vAnchor="text" w:hAnchor="text" w:x="-21"/>
                  </w:pPr>
                  <w:r>
                    <w:t>C</w:t>
                  </w:r>
                </w:p>
              </w:tc>
              <w:tc>
                <w:tcPr>
                  <w:tcW w:w="410" w:type="dxa"/>
                </w:tcPr>
                <w:p w14:paraId="7F7D8CA8" w14:textId="77777777" w:rsidR="007F690E" w:rsidRDefault="007F690E" w:rsidP="00F45CCF">
                  <w:pPr>
                    <w:framePr w:hSpace="180" w:vSpace="180" w:wrap="around" w:vAnchor="text" w:hAnchor="text" w:x="-21"/>
                  </w:pPr>
                  <w:r>
                    <w:t>X</w:t>
                  </w:r>
                </w:p>
              </w:tc>
              <w:tc>
                <w:tcPr>
                  <w:tcW w:w="381" w:type="dxa"/>
                </w:tcPr>
                <w:p w14:paraId="0E8A038B" w14:textId="49E48D4E" w:rsidR="007F690E" w:rsidRDefault="00F45CCF" w:rsidP="00F45CCF">
                  <w:pPr>
                    <w:framePr w:hSpace="180" w:vSpace="180" w:wrap="around" w:vAnchor="text" w:hAnchor="text" w:x="-21"/>
                  </w:pPr>
                  <w:r>
                    <w:t>X</w:t>
                  </w:r>
                </w:p>
              </w:tc>
              <w:tc>
                <w:tcPr>
                  <w:tcW w:w="1865" w:type="dxa"/>
                </w:tcPr>
                <w:p w14:paraId="5FB69E5F" w14:textId="77777777" w:rsidR="007F690E" w:rsidRPr="0051247C" w:rsidRDefault="007F690E" w:rsidP="00F45CCF">
                  <w:pPr>
                    <w:framePr w:hSpace="180" w:vSpace="180" w:wrap="around" w:vAnchor="text" w:hAnchor="text" w:x="-21"/>
                    <w:jc w:val="center"/>
                  </w:pPr>
                  <w:r>
                    <w:t>Semana 1</w:t>
                  </w:r>
                </w:p>
              </w:tc>
              <w:tc>
                <w:tcPr>
                  <w:tcW w:w="1873" w:type="dxa"/>
                </w:tcPr>
                <w:p w14:paraId="7BE68929" w14:textId="5CC0B884" w:rsidR="007F690E" w:rsidRPr="0051247C" w:rsidRDefault="00F45CCF" w:rsidP="00F45CCF">
                  <w:pPr>
                    <w:framePr w:hSpace="180" w:vSpace="180" w:wrap="around" w:vAnchor="text" w:hAnchor="text" w:x="-21"/>
                  </w:pPr>
                  <w:r>
                    <w:t xml:space="preserve">Ficha de investigación </w:t>
                  </w:r>
                </w:p>
              </w:tc>
              <w:tc>
                <w:tcPr>
                  <w:tcW w:w="1446" w:type="dxa"/>
                </w:tcPr>
                <w:p w14:paraId="5628E440" w14:textId="473EA8F5" w:rsidR="007F690E" w:rsidRDefault="00F45CCF" w:rsidP="00F45CCF">
                  <w:pPr>
                    <w:framePr w:hSpace="180" w:vSpace="180" w:wrap="around" w:vAnchor="text" w:hAnchor="text" w:x="-21"/>
                  </w:pPr>
                  <w:r>
                    <w:t>Lista de cotejo</w:t>
                  </w:r>
                </w:p>
              </w:tc>
              <w:tc>
                <w:tcPr>
                  <w:tcW w:w="1365" w:type="dxa"/>
                </w:tcPr>
                <w:p w14:paraId="79C95CEA" w14:textId="77777777" w:rsidR="007F690E" w:rsidRDefault="007F690E" w:rsidP="00F45CCF">
                  <w:pPr>
                    <w:framePr w:hSpace="180" w:vSpace="180" w:wrap="around" w:vAnchor="text" w:hAnchor="text" w:x="-21"/>
                  </w:pPr>
                </w:p>
              </w:tc>
            </w:tr>
            <w:tr w:rsidR="007F690E" w14:paraId="0538E619" w14:textId="77777777" w:rsidTr="00DF0755">
              <w:trPr>
                <w:trHeight w:val="2399"/>
              </w:trPr>
              <w:tc>
                <w:tcPr>
                  <w:tcW w:w="4806" w:type="dxa"/>
                </w:tcPr>
                <w:p w14:paraId="3010D259" w14:textId="77777777" w:rsidR="007F690E" w:rsidRDefault="00F45CCF" w:rsidP="00F45CCF">
                  <w:pPr>
                    <w:framePr w:hSpace="180" w:vSpace="180" w:wrap="around" w:vAnchor="text" w:hAnchor="text" w:x="-21"/>
                    <w:jc w:val="both"/>
                  </w:pPr>
                  <w:r>
                    <w:lastRenderedPageBreak/>
                    <w:t>P7. El/</w:t>
                  </w:r>
                  <w:r w:rsidR="00254237">
                    <w:t xml:space="preserve">la estudiante realiza un cuadro </w:t>
                  </w:r>
                  <w:r>
                    <w:t xml:space="preserve">integrador que </w:t>
                  </w:r>
                  <w:r w:rsidR="00254237">
                    <w:t xml:space="preserve">incorpore la consulta de textos </w:t>
                  </w:r>
                  <w:r>
                    <w:t>con diferen</w:t>
                  </w:r>
                  <w:r w:rsidR="00254237">
                    <w:t xml:space="preserve">tes perspectivas de la temática </w:t>
                  </w:r>
                  <w:r>
                    <w:t>elegida.</w:t>
                  </w:r>
                </w:p>
                <w:p w14:paraId="2D183A1B" w14:textId="77777777" w:rsidR="00C93147" w:rsidRDefault="00C93147" w:rsidP="00F45CCF">
                  <w:pPr>
                    <w:framePr w:hSpace="180" w:vSpace="180" w:wrap="around" w:vAnchor="text" w:hAnchor="text" w:x="-21"/>
                    <w:jc w:val="both"/>
                  </w:pPr>
                </w:p>
                <w:p w14:paraId="077E502B" w14:textId="177467EF" w:rsidR="00C93147" w:rsidRPr="00FF208A" w:rsidRDefault="00C93147" w:rsidP="00F45CCF">
                  <w:pPr>
                    <w:framePr w:hSpace="180" w:vSpace="180" w:wrap="around" w:vAnchor="text" w:hAnchor="text" w:x="-21"/>
                    <w:jc w:val="both"/>
                  </w:pPr>
                  <w:r>
                    <w:t xml:space="preserve">El docente pide al aprendiente que realice un cuadro integrador y con este poder definir la información más relevante de la problemática de su comunidad, esto lo realizara con información obtenida de fuentes confiables y aplicando criterios de selección de información. Una terminado su cuadro integrador lo mostrara en clase a sus demás compañeras y compañeros, con la finalidad de tener una mejor retroalimentación de la información obtenida. </w:t>
                  </w:r>
                </w:p>
              </w:tc>
              <w:tc>
                <w:tcPr>
                  <w:tcW w:w="441" w:type="dxa"/>
                </w:tcPr>
                <w:p w14:paraId="13D62D88" w14:textId="77777777" w:rsidR="007F690E" w:rsidRDefault="007F690E" w:rsidP="00F45CCF">
                  <w:pPr>
                    <w:framePr w:hSpace="180" w:vSpace="180" w:wrap="around" w:vAnchor="text" w:hAnchor="text" w:x="-21"/>
                  </w:pPr>
                  <w:r>
                    <w:t>A</w:t>
                  </w:r>
                </w:p>
              </w:tc>
              <w:tc>
                <w:tcPr>
                  <w:tcW w:w="410" w:type="dxa"/>
                </w:tcPr>
                <w:p w14:paraId="1A9D7ED2" w14:textId="068C9D1D" w:rsidR="007F690E" w:rsidRDefault="007F690E" w:rsidP="00F45CCF">
                  <w:pPr>
                    <w:framePr w:hSpace="180" w:vSpace="180" w:wrap="around" w:vAnchor="text" w:hAnchor="text" w:x="-21"/>
                  </w:pPr>
                </w:p>
              </w:tc>
              <w:tc>
                <w:tcPr>
                  <w:tcW w:w="381" w:type="dxa"/>
                </w:tcPr>
                <w:p w14:paraId="2716EB8C" w14:textId="77777777" w:rsidR="007F690E" w:rsidRDefault="007F690E" w:rsidP="00F45CCF">
                  <w:pPr>
                    <w:framePr w:hSpace="180" w:vSpace="180" w:wrap="around" w:vAnchor="text" w:hAnchor="text" w:x="-21"/>
                  </w:pPr>
                  <w:r>
                    <w:t>x</w:t>
                  </w:r>
                </w:p>
              </w:tc>
              <w:tc>
                <w:tcPr>
                  <w:tcW w:w="1865" w:type="dxa"/>
                </w:tcPr>
                <w:p w14:paraId="3557289C" w14:textId="77777777" w:rsidR="007F690E" w:rsidRDefault="007F690E" w:rsidP="00F45CCF">
                  <w:pPr>
                    <w:framePr w:hSpace="180" w:vSpace="180" w:wrap="around" w:vAnchor="text" w:hAnchor="text" w:x="-21"/>
                    <w:jc w:val="center"/>
                  </w:pPr>
                  <w:r>
                    <w:t>Semana 1</w:t>
                  </w:r>
                </w:p>
              </w:tc>
              <w:tc>
                <w:tcPr>
                  <w:tcW w:w="1873" w:type="dxa"/>
                </w:tcPr>
                <w:p w14:paraId="6BBDBED6" w14:textId="6C8175CD" w:rsidR="007F690E" w:rsidRDefault="00F45CCF" w:rsidP="00F45CCF">
                  <w:pPr>
                    <w:framePr w:hSpace="180" w:vSpace="180" w:wrap="around" w:vAnchor="text" w:hAnchor="text" w:x="-21"/>
                  </w:pPr>
                  <w:r>
                    <w:t>Cuadro Integrador</w:t>
                  </w:r>
                </w:p>
              </w:tc>
              <w:tc>
                <w:tcPr>
                  <w:tcW w:w="1446" w:type="dxa"/>
                </w:tcPr>
                <w:p w14:paraId="694F1399" w14:textId="77777777" w:rsidR="007F690E" w:rsidRDefault="007F690E" w:rsidP="00F45CCF">
                  <w:pPr>
                    <w:framePr w:hSpace="180" w:vSpace="180" w:wrap="around" w:vAnchor="text" w:hAnchor="text" w:x="-21"/>
                  </w:pPr>
                  <w:r>
                    <w:t>Lista de cotejo</w:t>
                  </w:r>
                </w:p>
              </w:tc>
              <w:tc>
                <w:tcPr>
                  <w:tcW w:w="1365" w:type="dxa"/>
                </w:tcPr>
                <w:p w14:paraId="19AFB82A" w14:textId="77777777" w:rsidR="007F690E" w:rsidRDefault="007F690E" w:rsidP="00F45CCF">
                  <w:pPr>
                    <w:framePr w:hSpace="180" w:vSpace="180" w:wrap="around" w:vAnchor="text" w:hAnchor="text" w:x="-21"/>
                  </w:pPr>
                </w:p>
              </w:tc>
            </w:tr>
            <w:tr w:rsidR="007F690E" w14:paraId="4A9F0C64" w14:textId="77777777" w:rsidTr="00DF0755">
              <w:trPr>
                <w:trHeight w:val="2399"/>
              </w:trPr>
              <w:tc>
                <w:tcPr>
                  <w:tcW w:w="4806" w:type="dxa"/>
                </w:tcPr>
                <w:p w14:paraId="075FD86B" w14:textId="77777777" w:rsidR="007F690E" w:rsidRDefault="00F45CCF" w:rsidP="00F45CCF">
                  <w:pPr>
                    <w:framePr w:hSpace="180" w:vSpace="180" w:wrap="around" w:vAnchor="text" w:hAnchor="text" w:x="-21"/>
                    <w:jc w:val="both"/>
                  </w:pPr>
                  <w:r>
                    <w:t xml:space="preserve">P7. A partir </w:t>
                  </w:r>
                  <w:r w:rsidR="00254237">
                    <w:t xml:space="preserve">de la explicación docente de la </w:t>
                  </w:r>
                  <w:r>
                    <w:t>estructura gramatical del tiempo pa</w:t>
                  </w:r>
                  <w:r w:rsidR="00254237">
                    <w:t xml:space="preserve">sado </w:t>
                  </w:r>
                  <w:r>
                    <w:t>continuo en ing</w:t>
                  </w:r>
                  <w:r w:rsidR="00254237">
                    <w:t xml:space="preserve">lés, el/la estudiante construye </w:t>
                  </w:r>
                  <w:r>
                    <w:t xml:space="preserve">oraciones de </w:t>
                  </w:r>
                  <w:r w:rsidR="00254237">
                    <w:t xml:space="preserve">una perspectiva relacionada con </w:t>
                  </w:r>
                  <w:r>
                    <w:t xml:space="preserve">la temática </w:t>
                  </w:r>
                  <w:r w:rsidR="00254237">
                    <w:t xml:space="preserve">elegida, para expresar acciones que sucedieron simultáneamente y fueron </w:t>
                  </w:r>
                  <w:r>
                    <w:t>interrumpidas</w:t>
                  </w:r>
                  <w:r w:rsidR="00C93147">
                    <w:t>.</w:t>
                  </w:r>
                </w:p>
                <w:p w14:paraId="5C6AE87D" w14:textId="77777777" w:rsidR="00C93147" w:rsidRDefault="00C93147" w:rsidP="00F45CCF">
                  <w:pPr>
                    <w:framePr w:hSpace="180" w:vSpace="180" w:wrap="around" w:vAnchor="text" w:hAnchor="text" w:x="-21"/>
                    <w:jc w:val="both"/>
                  </w:pPr>
                </w:p>
                <w:p w14:paraId="25BD1A0A" w14:textId="2ED8B073" w:rsidR="00C93147" w:rsidRDefault="00C93147" w:rsidP="00F45CCF">
                  <w:pPr>
                    <w:framePr w:hSpace="180" w:vSpace="180" w:wrap="around" w:vAnchor="text" w:hAnchor="text" w:x="-21"/>
                    <w:jc w:val="both"/>
                  </w:pPr>
                  <w:r>
                    <w:t xml:space="preserve">El docente expone la estructurara gramatical del pasado continuo con ayuda de material digital y la página Aulafacil.com, con la finalidad de que el alumno interactúe con facilidad dentro de este tema. Posteriormente el docente pasara a cada alumno a realizar cada uno de los ejercicios en el pizarrón. Una vez terminados los ejercicios </w:t>
                  </w:r>
                  <w:r w:rsidR="001379F7">
                    <w:t>el alumno</w:t>
                  </w:r>
                  <w:r>
                    <w:t xml:space="preserve"> realizara oraciones creadas por el mismo en su cuaderno y una vez terminadas las pasara al español y al náhuatl (</w:t>
                  </w:r>
                  <w:r w:rsidR="001379F7">
                    <w:t>lengua materna</w:t>
                  </w:r>
                  <w:r>
                    <w:t>)</w:t>
                  </w:r>
                  <w:r w:rsidR="001379F7">
                    <w:t>.</w:t>
                  </w:r>
                </w:p>
                <w:p w14:paraId="72E00174" w14:textId="28782F58" w:rsidR="001379F7" w:rsidRPr="00FF208A" w:rsidRDefault="001379F7" w:rsidP="00F45CCF">
                  <w:pPr>
                    <w:framePr w:hSpace="180" w:vSpace="180" w:wrap="around" w:vAnchor="text" w:hAnchor="text" w:x="-21"/>
                    <w:jc w:val="both"/>
                  </w:pPr>
                </w:p>
              </w:tc>
              <w:tc>
                <w:tcPr>
                  <w:tcW w:w="441" w:type="dxa"/>
                </w:tcPr>
                <w:p w14:paraId="16A4BE12" w14:textId="77777777" w:rsidR="007F690E" w:rsidRDefault="007F690E" w:rsidP="00F45CCF">
                  <w:pPr>
                    <w:framePr w:hSpace="180" w:vSpace="180" w:wrap="around" w:vAnchor="text" w:hAnchor="text" w:x="-21"/>
                  </w:pPr>
                  <w:r>
                    <w:t>A</w:t>
                  </w:r>
                </w:p>
              </w:tc>
              <w:tc>
                <w:tcPr>
                  <w:tcW w:w="410" w:type="dxa"/>
                </w:tcPr>
                <w:p w14:paraId="491C86FD" w14:textId="77777777" w:rsidR="007F690E" w:rsidRDefault="007F690E" w:rsidP="00F45CCF">
                  <w:pPr>
                    <w:framePr w:hSpace="180" w:vSpace="180" w:wrap="around" w:vAnchor="text" w:hAnchor="text" w:x="-21"/>
                  </w:pPr>
                  <w:r>
                    <w:t>X</w:t>
                  </w:r>
                </w:p>
              </w:tc>
              <w:tc>
                <w:tcPr>
                  <w:tcW w:w="381" w:type="dxa"/>
                </w:tcPr>
                <w:p w14:paraId="66737891" w14:textId="77777777" w:rsidR="007F690E" w:rsidRDefault="007F690E" w:rsidP="00F45CCF">
                  <w:pPr>
                    <w:framePr w:hSpace="180" w:vSpace="180" w:wrap="around" w:vAnchor="text" w:hAnchor="text" w:x="-21"/>
                  </w:pPr>
                  <w:r>
                    <w:t>X</w:t>
                  </w:r>
                </w:p>
              </w:tc>
              <w:tc>
                <w:tcPr>
                  <w:tcW w:w="1865" w:type="dxa"/>
                </w:tcPr>
                <w:p w14:paraId="76E538A6" w14:textId="77777777" w:rsidR="007F690E" w:rsidRDefault="007F690E" w:rsidP="00F45CCF">
                  <w:pPr>
                    <w:framePr w:hSpace="180" w:vSpace="180" w:wrap="around" w:vAnchor="text" w:hAnchor="text" w:x="-21"/>
                    <w:jc w:val="center"/>
                  </w:pPr>
                  <w:r>
                    <w:t>Semana 1</w:t>
                  </w:r>
                </w:p>
              </w:tc>
              <w:tc>
                <w:tcPr>
                  <w:tcW w:w="1873" w:type="dxa"/>
                </w:tcPr>
                <w:p w14:paraId="52BB40AC" w14:textId="77777777" w:rsidR="007F690E" w:rsidRDefault="007F690E" w:rsidP="00F45CCF">
                  <w:pPr>
                    <w:framePr w:hSpace="180" w:vSpace="180" w:wrap="around" w:vAnchor="text" w:hAnchor="text" w:x="-21"/>
                  </w:pPr>
                  <w:r>
                    <w:t>Oraciones en inglés</w:t>
                  </w:r>
                </w:p>
              </w:tc>
              <w:tc>
                <w:tcPr>
                  <w:tcW w:w="1446" w:type="dxa"/>
                </w:tcPr>
                <w:p w14:paraId="74ACF6CD" w14:textId="1887BA07" w:rsidR="007F690E" w:rsidRDefault="00F45CCF" w:rsidP="00F45CCF">
                  <w:pPr>
                    <w:framePr w:hSpace="180" w:vSpace="180" w:wrap="around" w:vAnchor="text" w:hAnchor="text" w:x="-21"/>
                  </w:pPr>
                  <w:r>
                    <w:t xml:space="preserve">Lista de cotejo </w:t>
                  </w:r>
                </w:p>
              </w:tc>
              <w:tc>
                <w:tcPr>
                  <w:tcW w:w="1365" w:type="dxa"/>
                </w:tcPr>
                <w:p w14:paraId="2A84FB07" w14:textId="77777777" w:rsidR="007F690E" w:rsidRDefault="007F690E" w:rsidP="00F45CCF">
                  <w:pPr>
                    <w:framePr w:hSpace="180" w:vSpace="180" w:wrap="around" w:vAnchor="text" w:hAnchor="text" w:x="-21"/>
                  </w:pPr>
                </w:p>
              </w:tc>
            </w:tr>
            <w:tr w:rsidR="007F690E" w14:paraId="0CA20DF1" w14:textId="77777777" w:rsidTr="00DF0755">
              <w:trPr>
                <w:trHeight w:val="270"/>
              </w:trPr>
              <w:tc>
                <w:tcPr>
                  <w:tcW w:w="12587" w:type="dxa"/>
                  <w:gridSpan w:val="8"/>
                </w:tcPr>
                <w:p w14:paraId="52AB31CB" w14:textId="77777777" w:rsidR="007F690E" w:rsidRDefault="007F690E" w:rsidP="00087DF7">
                  <w:pPr>
                    <w:framePr w:hSpace="180" w:vSpace="180" w:wrap="around" w:vAnchor="text" w:hAnchor="text" w:x="-21"/>
                    <w:jc w:val="center"/>
                  </w:pPr>
                  <w:r w:rsidRPr="006F3D97">
                    <w:rPr>
                      <w:rFonts w:asciiTheme="minorHAnsi" w:eastAsia="Montserrat" w:hAnsiTheme="minorHAnsi" w:cs="Montserrat"/>
                      <w:sz w:val="20"/>
                      <w:szCs w:val="20"/>
                    </w:rPr>
                    <w:lastRenderedPageBreak/>
                    <w:t>DESARROLLO</w:t>
                  </w:r>
                </w:p>
              </w:tc>
            </w:tr>
            <w:tr w:rsidR="007F690E" w14:paraId="18CD7842" w14:textId="77777777" w:rsidTr="00DF0755">
              <w:trPr>
                <w:trHeight w:val="2399"/>
              </w:trPr>
              <w:tc>
                <w:tcPr>
                  <w:tcW w:w="4806" w:type="dxa"/>
                </w:tcPr>
                <w:p w14:paraId="7A70FC0A" w14:textId="77777777" w:rsidR="007F690E" w:rsidRDefault="00F45CCF" w:rsidP="00F45CCF">
                  <w:pPr>
                    <w:framePr w:hSpace="180" w:vSpace="180" w:wrap="around" w:vAnchor="text" w:hAnchor="text" w:x="-21"/>
                    <w:jc w:val="both"/>
                  </w:pPr>
                  <w:r>
                    <w:t>P8. El/la docent</w:t>
                  </w:r>
                  <w:r w:rsidR="00254237">
                    <w:t xml:space="preserve">e guía una técnica de discusión </w:t>
                  </w:r>
                  <w:r>
                    <w:t xml:space="preserve">grupal mediante </w:t>
                  </w:r>
                  <w:r w:rsidR="00254237">
                    <w:t xml:space="preserve">la cual propicia la reflexión y </w:t>
                  </w:r>
                  <w:r>
                    <w:t>reconsideración de las diferente</w:t>
                  </w:r>
                  <w:r w:rsidR="00254237">
                    <w:t xml:space="preserve">s perspectivas, </w:t>
                  </w:r>
                  <w:r>
                    <w:t>a partir de la recuperación de la información</w:t>
                  </w:r>
                  <w:r w:rsidR="00254237">
                    <w:t xml:space="preserve"> </w:t>
                  </w:r>
                  <w:r>
                    <w:t>registrada e</w:t>
                  </w:r>
                  <w:r w:rsidR="00254237">
                    <w:t xml:space="preserve">n las fichas de investigación y </w:t>
                  </w:r>
                  <w:r>
                    <w:t>cuadro integrador.</w:t>
                  </w:r>
                </w:p>
                <w:p w14:paraId="283D105D" w14:textId="77777777" w:rsidR="001379F7" w:rsidRDefault="001379F7" w:rsidP="00F45CCF">
                  <w:pPr>
                    <w:framePr w:hSpace="180" w:vSpace="180" w:wrap="around" w:vAnchor="text" w:hAnchor="text" w:x="-21"/>
                    <w:jc w:val="both"/>
                  </w:pPr>
                </w:p>
                <w:p w14:paraId="2DF4090E" w14:textId="77777777" w:rsidR="001379F7" w:rsidRDefault="001379F7" w:rsidP="00F45CCF">
                  <w:pPr>
                    <w:framePr w:hSpace="180" w:vSpace="180" w:wrap="around" w:vAnchor="text" w:hAnchor="text" w:x="-21"/>
                    <w:jc w:val="both"/>
                  </w:pPr>
                  <w:r>
                    <w:t>El docente organiza al grupo para una mesa redonda, en donde se abordará la temática ya escrita en las fichas de investigación y en los cuadros integradores de los alumnos. Todo esto con las reglas requeridas para una debate moderado y conciso.</w:t>
                  </w:r>
                </w:p>
                <w:p w14:paraId="3FFD9E2F" w14:textId="1CB45CCA" w:rsidR="001379F7" w:rsidRPr="00FF208A" w:rsidRDefault="001379F7" w:rsidP="00F45CCF">
                  <w:pPr>
                    <w:framePr w:hSpace="180" w:vSpace="180" w:wrap="around" w:vAnchor="text" w:hAnchor="text" w:x="-21"/>
                    <w:jc w:val="both"/>
                  </w:pPr>
                  <w:r>
                    <w:t xml:space="preserve">El alumno: tomara un papel dentro del debate que se llevara a cabo y con la información ya entregada por sus compañeros analizar la veracidad del dialogo y los argumentos propuestos, esto respetando los ideales y criterios de cada uno de sus compañeros. </w:t>
                  </w:r>
                </w:p>
              </w:tc>
              <w:tc>
                <w:tcPr>
                  <w:tcW w:w="441" w:type="dxa"/>
                </w:tcPr>
                <w:p w14:paraId="7FAA3D6C" w14:textId="77777777" w:rsidR="007F690E" w:rsidRDefault="007F690E" w:rsidP="00F45CCF">
                  <w:pPr>
                    <w:framePr w:hSpace="180" w:vSpace="180" w:wrap="around" w:vAnchor="text" w:hAnchor="text" w:x="-21"/>
                  </w:pPr>
                  <w:r>
                    <w:t>A</w:t>
                  </w:r>
                </w:p>
              </w:tc>
              <w:tc>
                <w:tcPr>
                  <w:tcW w:w="410" w:type="dxa"/>
                </w:tcPr>
                <w:p w14:paraId="41035BF5" w14:textId="18F4BFF4" w:rsidR="007F690E" w:rsidRDefault="002103C5" w:rsidP="00F45CCF">
                  <w:pPr>
                    <w:framePr w:hSpace="180" w:vSpace="180" w:wrap="around" w:vAnchor="text" w:hAnchor="text" w:x="-21"/>
                  </w:pPr>
                  <w:r>
                    <w:t>X</w:t>
                  </w:r>
                </w:p>
              </w:tc>
              <w:tc>
                <w:tcPr>
                  <w:tcW w:w="381" w:type="dxa"/>
                </w:tcPr>
                <w:p w14:paraId="38EBAC6E" w14:textId="77777777" w:rsidR="007F690E" w:rsidRDefault="007F690E" w:rsidP="00F45CCF">
                  <w:pPr>
                    <w:framePr w:hSpace="180" w:vSpace="180" w:wrap="around" w:vAnchor="text" w:hAnchor="text" w:x="-21"/>
                  </w:pPr>
                  <w:r>
                    <w:t>X</w:t>
                  </w:r>
                </w:p>
              </w:tc>
              <w:tc>
                <w:tcPr>
                  <w:tcW w:w="1865" w:type="dxa"/>
                </w:tcPr>
                <w:p w14:paraId="4442DD6A" w14:textId="50707EFC" w:rsidR="007F690E" w:rsidRDefault="007F690E" w:rsidP="00F45CCF">
                  <w:pPr>
                    <w:framePr w:hSpace="180" w:vSpace="180" w:wrap="around" w:vAnchor="text" w:hAnchor="text" w:x="-21"/>
                    <w:jc w:val="center"/>
                  </w:pPr>
                  <w:r>
                    <w:t xml:space="preserve">Semana </w:t>
                  </w:r>
                  <w:r w:rsidR="00591E64">
                    <w:t xml:space="preserve"> Lista de cotejo </w:t>
                  </w:r>
                  <w:r>
                    <w:t>2</w:t>
                  </w:r>
                </w:p>
              </w:tc>
              <w:tc>
                <w:tcPr>
                  <w:tcW w:w="1873" w:type="dxa"/>
                </w:tcPr>
                <w:p w14:paraId="54350319" w14:textId="304D1A3F" w:rsidR="007F690E" w:rsidRDefault="002103C5" w:rsidP="00F45CCF">
                  <w:pPr>
                    <w:framePr w:hSpace="180" w:vSpace="180" w:wrap="around" w:vAnchor="text" w:hAnchor="text" w:x="-21"/>
                  </w:pPr>
                  <w:r>
                    <w:t>Participación activa</w:t>
                  </w:r>
                  <w:r w:rsidRPr="00EA3D3A">
                    <w:t>.</w:t>
                  </w:r>
                </w:p>
              </w:tc>
              <w:tc>
                <w:tcPr>
                  <w:tcW w:w="1446" w:type="dxa"/>
                </w:tcPr>
                <w:p w14:paraId="10C4BCE3" w14:textId="77777777" w:rsidR="007F690E" w:rsidRDefault="007F690E" w:rsidP="00F45CCF">
                  <w:pPr>
                    <w:framePr w:hSpace="180" w:vSpace="180" w:wrap="around" w:vAnchor="text" w:hAnchor="text" w:x="-21"/>
                  </w:pPr>
                  <w:r>
                    <w:t>Lista de cotejo</w:t>
                  </w:r>
                </w:p>
              </w:tc>
              <w:tc>
                <w:tcPr>
                  <w:tcW w:w="1365" w:type="dxa"/>
                </w:tcPr>
                <w:p w14:paraId="668F0C08" w14:textId="77777777" w:rsidR="007F690E" w:rsidRDefault="007F690E" w:rsidP="00F45CCF">
                  <w:pPr>
                    <w:framePr w:hSpace="180" w:vSpace="180" w:wrap="around" w:vAnchor="text" w:hAnchor="text" w:x="-21"/>
                  </w:pPr>
                </w:p>
              </w:tc>
            </w:tr>
            <w:tr w:rsidR="007F690E" w14:paraId="48AD7EA1" w14:textId="77777777" w:rsidTr="00DF0755">
              <w:trPr>
                <w:trHeight w:val="2399"/>
              </w:trPr>
              <w:tc>
                <w:tcPr>
                  <w:tcW w:w="4806" w:type="dxa"/>
                </w:tcPr>
                <w:p w14:paraId="319D8C86" w14:textId="77777777" w:rsidR="007F690E" w:rsidRDefault="002103C5" w:rsidP="002103C5">
                  <w:pPr>
                    <w:framePr w:hSpace="180" w:vSpace="180" w:wrap="around" w:vAnchor="text" w:hAnchor="text" w:x="-21"/>
                    <w:jc w:val="both"/>
                  </w:pPr>
                  <w:r>
                    <w:t>P8. El/la estudiant</w:t>
                  </w:r>
                  <w:r w:rsidR="00254237">
                    <w:t xml:space="preserve">e realiza una reflexión escrita </w:t>
                  </w:r>
                  <w:r>
                    <w:t>acerca de la</w:t>
                  </w:r>
                  <w:r w:rsidR="00254237">
                    <w:t xml:space="preserve">s opiniones emitidas durante la </w:t>
                  </w:r>
                  <w:r>
                    <w:t>discusión gru</w:t>
                  </w:r>
                  <w:r w:rsidR="00254237">
                    <w:t xml:space="preserve">pal anterior, comprendiendo que </w:t>
                  </w:r>
                  <w:r>
                    <w:t>su postura no es la única.</w:t>
                  </w:r>
                </w:p>
                <w:p w14:paraId="0D1E501A" w14:textId="77777777" w:rsidR="001379F7" w:rsidRDefault="001379F7" w:rsidP="002103C5">
                  <w:pPr>
                    <w:framePr w:hSpace="180" w:vSpace="180" w:wrap="around" w:vAnchor="text" w:hAnchor="text" w:x="-21"/>
                    <w:jc w:val="both"/>
                  </w:pPr>
                </w:p>
                <w:p w14:paraId="1D8B3E4A" w14:textId="2684E3CA" w:rsidR="001379F7" w:rsidRPr="00FF208A" w:rsidRDefault="001379F7" w:rsidP="002103C5">
                  <w:pPr>
                    <w:framePr w:hSpace="180" w:vSpace="180" w:wrap="around" w:vAnchor="text" w:hAnchor="text" w:x="-21"/>
                    <w:jc w:val="both"/>
                  </w:pPr>
                  <w:r>
                    <w:t>Los aprendientes; realizan una lista de todos los argumentos y puntos de vista, propuestos por sus compañeros dentro de la discusión que se llevó en el debate. Aquellos argumentos que no sean válidos serán investigados para aclarar</w:t>
                  </w:r>
                  <w:r w:rsidR="002637FC">
                    <w:t xml:space="preserve"> dudas. </w:t>
                  </w:r>
                </w:p>
              </w:tc>
              <w:tc>
                <w:tcPr>
                  <w:tcW w:w="441" w:type="dxa"/>
                </w:tcPr>
                <w:p w14:paraId="01E16D36" w14:textId="77777777" w:rsidR="007F690E" w:rsidRDefault="007F690E" w:rsidP="002103C5">
                  <w:pPr>
                    <w:framePr w:hSpace="180" w:vSpace="180" w:wrap="around" w:vAnchor="text" w:hAnchor="text" w:x="-21"/>
                  </w:pPr>
                  <w:r>
                    <w:t>A</w:t>
                  </w:r>
                </w:p>
              </w:tc>
              <w:tc>
                <w:tcPr>
                  <w:tcW w:w="410" w:type="dxa"/>
                </w:tcPr>
                <w:p w14:paraId="4027594E" w14:textId="732DFB72" w:rsidR="007F690E" w:rsidRDefault="007F690E" w:rsidP="002103C5">
                  <w:pPr>
                    <w:framePr w:hSpace="180" w:vSpace="180" w:wrap="around" w:vAnchor="text" w:hAnchor="text" w:x="-21"/>
                  </w:pPr>
                </w:p>
              </w:tc>
              <w:tc>
                <w:tcPr>
                  <w:tcW w:w="381" w:type="dxa"/>
                </w:tcPr>
                <w:p w14:paraId="4099D104" w14:textId="756CC2C0" w:rsidR="007F690E" w:rsidRDefault="00F45CCF" w:rsidP="002103C5">
                  <w:pPr>
                    <w:framePr w:hSpace="180" w:vSpace="180" w:wrap="around" w:vAnchor="text" w:hAnchor="text" w:x="-21"/>
                  </w:pPr>
                  <w:r>
                    <w:t>X</w:t>
                  </w:r>
                </w:p>
              </w:tc>
              <w:tc>
                <w:tcPr>
                  <w:tcW w:w="1865" w:type="dxa"/>
                </w:tcPr>
                <w:p w14:paraId="67F46277" w14:textId="77777777" w:rsidR="007F690E" w:rsidRDefault="007F690E" w:rsidP="002103C5">
                  <w:pPr>
                    <w:framePr w:hSpace="180" w:vSpace="180" w:wrap="around" w:vAnchor="text" w:hAnchor="text" w:x="-21"/>
                    <w:jc w:val="center"/>
                  </w:pPr>
                  <w:r>
                    <w:t>Semana 2</w:t>
                  </w:r>
                </w:p>
              </w:tc>
              <w:tc>
                <w:tcPr>
                  <w:tcW w:w="1873" w:type="dxa"/>
                </w:tcPr>
                <w:p w14:paraId="25724B2B" w14:textId="163623BE" w:rsidR="007F690E" w:rsidRPr="00EA3D3A" w:rsidRDefault="002103C5" w:rsidP="002103C5">
                  <w:pPr>
                    <w:framePr w:hSpace="180" w:vSpace="180" w:wrap="around" w:vAnchor="text" w:hAnchor="text" w:x="-21"/>
                  </w:pPr>
                  <w:r>
                    <w:t xml:space="preserve">Reflexión escrita </w:t>
                  </w:r>
                </w:p>
              </w:tc>
              <w:tc>
                <w:tcPr>
                  <w:tcW w:w="1446" w:type="dxa"/>
                </w:tcPr>
                <w:p w14:paraId="2CBA8597" w14:textId="5DC0629C" w:rsidR="007F690E" w:rsidRDefault="00591E64" w:rsidP="002103C5">
                  <w:pPr>
                    <w:framePr w:hSpace="180" w:vSpace="180" w:wrap="around" w:vAnchor="text" w:hAnchor="text" w:x="-21"/>
                  </w:pPr>
                  <w:r>
                    <w:t>Lista de cotejo</w:t>
                  </w:r>
                </w:p>
              </w:tc>
              <w:tc>
                <w:tcPr>
                  <w:tcW w:w="1365" w:type="dxa"/>
                </w:tcPr>
                <w:p w14:paraId="0AA3CAF3" w14:textId="77777777" w:rsidR="007F690E" w:rsidRDefault="007F690E" w:rsidP="002103C5">
                  <w:pPr>
                    <w:framePr w:hSpace="180" w:vSpace="180" w:wrap="around" w:vAnchor="text" w:hAnchor="text" w:x="-21"/>
                  </w:pPr>
                </w:p>
              </w:tc>
            </w:tr>
            <w:tr w:rsidR="007F690E" w14:paraId="5BDA52C8" w14:textId="77777777" w:rsidTr="00DF0755">
              <w:trPr>
                <w:trHeight w:val="2399"/>
              </w:trPr>
              <w:tc>
                <w:tcPr>
                  <w:tcW w:w="4806" w:type="dxa"/>
                </w:tcPr>
                <w:p w14:paraId="13C602BB" w14:textId="77777777" w:rsidR="007F690E" w:rsidRDefault="00F36C83" w:rsidP="00F36C83">
                  <w:pPr>
                    <w:framePr w:hSpace="180" w:vSpace="180" w:wrap="around" w:vAnchor="text" w:hAnchor="text" w:x="-21"/>
                    <w:jc w:val="both"/>
                  </w:pPr>
                  <w:r>
                    <w:lastRenderedPageBreak/>
                    <w:t>P8. El/la est</w:t>
                  </w:r>
                  <w:r w:rsidR="00254237">
                    <w:t xml:space="preserve">udiante expresa sus opiniones y </w:t>
                  </w:r>
                  <w:r>
                    <w:t>perspecti</w:t>
                  </w:r>
                  <w:r w:rsidR="00254237">
                    <w:t xml:space="preserve">vas del tema abordado, mediante </w:t>
                  </w:r>
                  <w:r>
                    <w:t xml:space="preserve">historietas en </w:t>
                  </w:r>
                  <w:r w:rsidR="00254237">
                    <w:t xml:space="preserve">inglés, haciendo uso del pasado </w:t>
                  </w:r>
                  <w:r>
                    <w:t>continuo en ora</w:t>
                  </w:r>
                  <w:r w:rsidR="00254237">
                    <w:t xml:space="preserve">ciones afirmativas, negativas e </w:t>
                  </w:r>
                  <w:r>
                    <w:t>interrogativ</w:t>
                  </w:r>
                  <w:r w:rsidR="00254237">
                    <w:t xml:space="preserve">as, utilizando las herramientas </w:t>
                  </w:r>
                  <w:r>
                    <w:t>digitales con las que cuente</w:t>
                  </w:r>
                  <w:r w:rsidR="007F690E" w:rsidRPr="00FF208A">
                    <w:t>.</w:t>
                  </w:r>
                </w:p>
                <w:p w14:paraId="3B34F373" w14:textId="77777777" w:rsidR="002637FC" w:rsidRDefault="002637FC" w:rsidP="00F36C83">
                  <w:pPr>
                    <w:framePr w:hSpace="180" w:vSpace="180" w:wrap="around" w:vAnchor="text" w:hAnchor="text" w:x="-21"/>
                    <w:jc w:val="both"/>
                  </w:pPr>
                </w:p>
                <w:p w14:paraId="0948A250" w14:textId="77777777" w:rsidR="002637FC" w:rsidRDefault="002637FC" w:rsidP="00F36C83">
                  <w:pPr>
                    <w:framePr w:hSpace="180" w:vSpace="180" w:wrap="around" w:vAnchor="text" w:hAnchor="text" w:x="-21"/>
                    <w:jc w:val="both"/>
                  </w:pPr>
                  <w:r>
                    <w:t xml:space="preserve">El docente solicita a los alumnos realizar una historieta con ayudad de herramientas digital, tomando en cuenta la utilización de oraciones del pasado continuo en sus diferentes formas; afirmativa, interrogativa y negativa. </w:t>
                  </w:r>
                </w:p>
                <w:p w14:paraId="66812ECB" w14:textId="77777777" w:rsidR="002637FC" w:rsidRDefault="002637FC" w:rsidP="00F36C83">
                  <w:pPr>
                    <w:framePr w:hSpace="180" w:vSpace="180" w:wrap="around" w:vAnchor="text" w:hAnchor="text" w:x="-21"/>
                    <w:jc w:val="both"/>
                  </w:pPr>
                </w:p>
                <w:p w14:paraId="42DFC2BA" w14:textId="0FBA546B" w:rsidR="002637FC" w:rsidRPr="00FF208A" w:rsidRDefault="002637FC" w:rsidP="00F36C83">
                  <w:pPr>
                    <w:framePr w:hSpace="180" w:vSpace="180" w:wrap="around" w:vAnchor="text" w:hAnchor="text" w:x="-21"/>
                    <w:jc w:val="both"/>
                  </w:pPr>
                  <w:r>
                    <w:t xml:space="preserve">El alumno; realizara una historieta con la ayuda de herramientas digitales, con la finalidad de entender la estructura del pasado continuo y como se componen las oraciones afirmativas, interrogativas y negativas en ese tiempo, además de estimular su creatividad en el diseño digital.  </w:t>
                  </w:r>
                </w:p>
              </w:tc>
              <w:tc>
                <w:tcPr>
                  <w:tcW w:w="441" w:type="dxa"/>
                </w:tcPr>
                <w:p w14:paraId="66C35C3C" w14:textId="77777777" w:rsidR="007F690E" w:rsidRDefault="007F690E" w:rsidP="00F36C83">
                  <w:pPr>
                    <w:framePr w:hSpace="180" w:vSpace="180" w:wrap="around" w:vAnchor="text" w:hAnchor="text" w:x="-21"/>
                  </w:pPr>
                  <w:r>
                    <w:t>A</w:t>
                  </w:r>
                </w:p>
                <w:p w14:paraId="6453999D" w14:textId="77777777" w:rsidR="00F36C83" w:rsidRDefault="00F36C83" w:rsidP="00F36C83">
                  <w:pPr>
                    <w:framePr w:hSpace="180" w:vSpace="180" w:wrap="around" w:vAnchor="text" w:hAnchor="text" w:x="-21"/>
                  </w:pPr>
                  <w:r>
                    <w:t>E</w:t>
                  </w:r>
                </w:p>
                <w:p w14:paraId="1D3E240D" w14:textId="7638F725" w:rsidR="00F36C83" w:rsidRDefault="00F36C83" w:rsidP="00F36C83">
                  <w:pPr>
                    <w:framePr w:hSpace="180" w:vSpace="180" w:wrap="around" w:vAnchor="text" w:hAnchor="text" w:x="-21"/>
                  </w:pPr>
                  <w:r>
                    <w:t>C</w:t>
                  </w:r>
                </w:p>
              </w:tc>
              <w:tc>
                <w:tcPr>
                  <w:tcW w:w="410" w:type="dxa"/>
                </w:tcPr>
                <w:p w14:paraId="73F9CF53" w14:textId="77777777" w:rsidR="007F690E" w:rsidRDefault="007F690E" w:rsidP="00F36C83">
                  <w:pPr>
                    <w:framePr w:hSpace="180" w:vSpace="180" w:wrap="around" w:vAnchor="text" w:hAnchor="text" w:x="-21"/>
                  </w:pPr>
                  <w:r>
                    <w:t>X</w:t>
                  </w:r>
                </w:p>
              </w:tc>
              <w:tc>
                <w:tcPr>
                  <w:tcW w:w="381" w:type="dxa"/>
                </w:tcPr>
                <w:p w14:paraId="5193A3BB" w14:textId="77777777" w:rsidR="007F690E" w:rsidRDefault="007F690E" w:rsidP="00F36C83">
                  <w:pPr>
                    <w:framePr w:hSpace="180" w:vSpace="180" w:wrap="around" w:vAnchor="text" w:hAnchor="text" w:x="-21"/>
                  </w:pPr>
                  <w:r>
                    <w:t>X</w:t>
                  </w:r>
                </w:p>
              </w:tc>
              <w:tc>
                <w:tcPr>
                  <w:tcW w:w="1865" w:type="dxa"/>
                </w:tcPr>
                <w:p w14:paraId="27FD0B16" w14:textId="77777777" w:rsidR="007F690E" w:rsidRDefault="007F690E" w:rsidP="00F36C83">
                  <w:pPr>
                    <w:framePr w:hSpace="180" w:vSpace="180" w:wrap="around" w:vAnchor="text" w:hAnchor="text" w:x="-21"/>
                    <w:jc w:val="center"/>
                  </w:pPr>
                  <w:r>
                    <w:t>Semana 2</w:t>
                  </w:r>
                </w:p>
              </w:tc>
              <w:tc>
                <w:tcPr>
                  <w:tcW w:w="1873" w:type="dxa"/>
                </w:tcPr>
                <w:p w14:paraId="319F0FC7" w14:textId="67D929CD" w:rsidR="007F690E" w:rsidRPr="00EA3D3A" w:rsidRDefault="00F36C83" w:rsidP="00F36C83">
                  <w:pPr>
                    <w:framePr w:hSpace="180" w:vSpace="180" w:wrap="around" w:vAnchor="text" w:hAnchor="text" w:x="-21"/>
                  </w:pPr>
                  <w:r>
                    <w:t>Historieta en inglés</w:t>
                  </w:r>
                </w:p>
              </w:tc>
              <w:tc>
                <w:tcPr>
                  <w:tcW w:w="1446" w:type="dxa"/>
                </w:tcPr>
                <w:p w14:paraId="34DD582C" w14:textId="77777777" w:rsidR="007F690E" w:rsidRDefault="00F36C83" w:rsidP="00F36C83">
                  <w:pPr>
                    <w:framePr w:hSpace="180" w:vSpace="180" w:wrap="around" w:vAnchor="text" w:hAnchor="text" w:x="-21"/>
                  </w:pPr>
                  <w:r>
                    <w:t>Lista de cotejo</w:t>
                  </w:r>
                </w:p>
                <w:p w14:paraId="3E2D1564" w14:textId="66DC84BE" w:rsidR="00F36C83" w:rsidRDefault="00F36C83" w:rsidP="00F36C83">
                  <w:pPr>
                    <w:framePr w:hSpace="180" w:vSpace="180" w:wrap="around" w:vAnchor="text" w:hAnchor="text" w:x="-21"/>
                  </w:pPr>
                </w:p>
              </w:tc>
              <w:tc>
                <w:tcPr>
                  <w:tcW w:w="1365" w:type="dxa"/>
                </w:tcPr>
                <w:p w14:paraId="629A7DD5" w14:textId="77777777" w:rsidR="007F690E" w:rsidRDefault="007F690E" w:rsidP="00F36C83">
                  <w:pPr>
                    <w:framePr w:hSpace="180" w:vSpace="180" w:wrap="around" w:vAnchor="text" w:hAnchor="text" w:x="-21"/>
                  </w:pPr>
                </w:p>
              </w:tc>
            </w:tr>
            <w:tr w:rsidR="007F690E" w14:paraId="0C7DEE06" w14:textId="77777777" w:rsidTr="00DF0755">
              <w:trPr>
                <w:trHeight w:val="2399"/>
              </w:trPr>
              <w:tc>
                <w:tcPr>
                  <w:tcW w:w="4806" w:type="dxa"/>
                </w:tcPr>
                <w:p w14:paraId="4DAE48E9" w14:textId="77777777" w:rsidR="007F690E" w:rsidRDefault="006E00EF" w:rsidP="006E00EF">
                  <w:pPr>
                    <w:framePr w:hSpace="180" w:vSpace="180" w:wrap="around" w:vAnchor="text" w:hAnchor="text" w:x="-21"/>
                    <w:jc w:val="both"/>
                  </w:pPr>
                  <w:r>
                    <w:t xml:space="preserve">P9. Basándose </w:t>
                  </w:r>
                  <w:r w:rsidR="00254237">
                    <w:t xml:space="preserve">en la explicación docente de la </w:t>
                  </w:r>
                  <w:r>
                    <w:t>etapa IV del ensa</w:t>
                  </w:r>
                  <w:r w:rsidR="00254237">
                    <w:t xml:space="preserve">yo:  Análisis de la información </w:t>
                  </w:r>
                  <w:r>
                    <w:t>y organización</w:t>
                  </w:r>
                  <w:r w:rsidR="00254237">
                    <w:t xml:space="preserve"> de las ideas, el/la estudiante </w:t>
                  </w:r>
                  <w:r>
                    <w:t>jerarquiza la información y org</w:t>
                  </w:r>
                  <w:r w:rsidR="00254237">
                    <w:t xml:space="preserve">aniza las ideas del </w:t>
                  </w:r>
                  <w:r>
                    <w:t>tema elegido</w:t>
                  </w:r>
                  <w:r w:rsidR="00254237">
                    <w:t xml:space="preserve">, para ordenarlas en torno a la </w:t>
                  </w:r>
                  <w:r>
                    <w:t>discusión, utiliz</w:t>
                  </w:r>
                  <w:r w:rsidR="00254237">
                    <w:t xml:space="preserve">ando las herramientas digitales </w:t>
                  </w:r>
                  <w:r>
                    <w:t>y las estrategias con las que cuente.</w:t>
                  </w:r>
                </w:p>
                <w:p w14:paraId="5C836D31" w14:textId="77777777" w:rsidR="002637FC" w:rsidRDefault="002637FC" w:rsidP="006E00EF">
                  <w:pPr>
                    <w:framePr w:hSpace="180" w:vSpace="180" w:wrap="around" w:vAnchor="text" w:hAnchor="text" w:x="-21"/>
                    <w:jc w:val="both"/>
                  </w:pPr>
                </w:p>
                <w:p w14:paraId="6C951332" w14:textId="77777777" w:rsidR="002637FC" w:rsidRDefault="002637FC" w:rsidP="006E00EF">
                  <w:pPr>
                    <w:framePr w:hSpace="180" w:vSpace="180" w:wrap="around" w:vAnchor="text" w:hAnchor="text" w:x="-21"/>
                    <w:jc w:val="both"/>
                  </w:pPr>
                  <w:r>
                    <w:t>El docente plante al alumno la realización de un organizador grafico de cualquier tipo, con la finalidad de jerarquizar la información de la problemática de la comunidad.</w:t>
                  </w:r>
                </w:p>
                <w:p w14:paraId="61A6ACE7" w14:textId="26C8860B" w:rsidR="002637FC" w:rsidRPr="00FF208A" w:rsidRDefault="002637FC" w:rsidP="006E00EF">
                  <w:pPr>
                    <w:framePr w:hSpace="180" w:vSpace="180" w:wrap="around" w:vAnchor="text" w:hAnchor="text" w:x="-21"/>
                    <w:jc w:val="both"/>
                  </w:pPr>
                  <w:r>
                    <w:t xml:space="preserve"> </w:t>
                  </w:r>
                </w:p>
              </w:tc>
              <w:tc>
                <w:tcPr>
                  <w:tcW w:w="441" w:type="dxa"/>
                </w:tcPr>
                <w:p w14:paraId="12658BFE" w14:textId="77777777" w:rsidR="007F690E" w:rsidRDefault="007F690E" w:rsidP="006E00EF">
                  <w:pPr>
                    <w:framePr w:hSpace="180" w:vSpace="180" w:wrap="around" w:vAnchor="text" w:hAnchor="text" w:x="-21"/>
                  </w:pPr>
                  <w:r>
                    <w:t>A</w:t>
                  </w:r>
                </w:p>
                <w:p w14:paraId="4326BB7A" w14:textId="77777777" w:rsidR="006E00EF" w:rsidRDefault="006E00EF" w:rsidP="006E00EF">
                  <w:pPr>
                    <w:framePr w:hSpace="180" w:vSpace="180" w:wrap="around" w:vAnchor="text" w:hAnchor="text" w:x="-21"/>
                  </w:pPr>
                  <w:r>
                    <w:t>E</w:t>
                  </w:r>
                </w:p>
                <w:p w14:paraId="5244097C" w14:textId="3FF31BF3" w:rsidR="006E00EF" w:rsidRDefault="006E00EF" w:rsidP="006E00EF">
                  <w:pPr>
                    <w:framePr w:hSpace="180" w:vSpace="180" w:wrap="around" w:vAnchor="text" w:hAnchor="text" w:x="-21"/>
                  </w:pPr>
                  <w:r>
                    <w:t>C</w:t>
                  </w:r>
                </w:p>
              </w:tc>
              <w:tc>
                <w:tcPr>
                  <w:tcW w:w="410" w:type="dxa"/>
                </w:tcPr>
                <w:p w14:paraId="172CC5A6" w14:textId="77777777" w:rsidR="007F690E" w:rsidRDefault="007F690E" w:rsidP="006E00EF">
                  <w:pPr>
                    <w:framePr w:hSpace="180" w:vSpace="180" w:wrap="around" w:vAnchor="text" w:hAnchor="text" w:x="-21"/>
                  </w:pPr>
                  <w:r>
                    <w:t>X</w:t>
                  </w:r>
                </w:p>
              </w:tc>
              <w:tc>
                <w:tcPr>
                  <w:tcW w:w="381" w:type="dxa"/>
                </w:tcPr>
                <w:p w14:paraId="2BA71E7D" w14:textId="77777777" w:rsidR="007F690E" w:rsidRDefault="007F690E" w:rsidP="006E00EF">
                  <w:pPr>
                    <w:framePr w:hSpace="180" w:vSpace="180" w:wrap="around" w:vAnchor="text" w:hAnchor="text" w:x="-21"/>
                  </w:pPr>
                  <w:r>
                    <w:t>X</w:t>
                  </w:r>
                </w:p>
              </w:tc>
              <w:tc>
                <w:tcPr>
                  <w:tcW w:w="1865" w:type="dxa"/>
                </w:tcPr>
                <w:p w14:paraId="45496931" w14:textId="77777777" w:rsidR="007F690E" w:rsidRDefault="007F690E" w:rsidP="006E00EF">
                  <w:pPr>
                    <w:framePr w:hSpace="180" w:vSpace="180" w:wrap="around" w:vAnchor="text" w:hAnchor="text" w:x="-21"/>
                    <w:jc w:val="center"/>
                  </w:pPr>
                  <w:r>
                    <w:t>Semana 3</w:t>
                  </w:r>
                </w:p>
              </w:tc>
              <w:tc>
                <w:tcPr>
                  <w:tcW w:w="1873" w:type="dxa"/>
                </w:tcPr>
                <w:p w14:paraId="2C555717" w14:textId="670CB6AC" w:rsidR="007F690E" w:rsidRPr="00EA3D3A" w:rsidRDefault="006E00EF" w:rsidP="006E00EF">
                  <w:pPr>
                    <w:framePr w:hSpace="180" w:vSpace="180" w:wrap="around" w:vAnchor="text" w:hAnchor="text" w:x="-21"/>
                  </w:pPr>
                  <w:r>
                    <w:t xml:space="preserve">Organizador gráfico </w:t>
                  </w:r>
                </w:p>
              </w:tc>
              <w:tc>
                <w:tcPr>
                  <w:tcW w:w="1446" w:type="dxa"/>
                </w:tcPr>
                <w:p w14:paraId="60FAE279" w14:textId="301D80EB" w:rsidR="007F690E" w:rsidRDefault="006E00EF" w:rsidP="006E00EF">
                  <w:pPr>
                    <w:framePr w:hSpace="180" w:vSpace="180" w:wrap="around" w:vAnchor="text" w:hAnchor="text" w:x="-21"/>
                  </w:pPr>
                  <w:r>
                    <w:t>Lista de cotejo</w:t>
                  </w:r>
                </w:p>
              </w:tc>
              <w:tc>
                <w:tcPr>
                  <w:tcW w:w="1365" w:type="dxa"/>
                </w:tcPr>
                <w:p w14:paraId="13CF22FD" w14:textId="77777777" w:rsidR="007F690E" w:rsidRDefault="007F690E" w:rsidP="006E00EF">
                  <w:pPr>
                    <w:framePr w:hSpace="180" w:vSpace="180" w:wrap="around" w:vAnchor="text" w:hAnchor="text" w:x="-21"/>
                  </w:pPr>
                </w:p>
              </w:tc>
            </w:tr>
            <w:tr w:rsidR="007F690E" w14:paraId="53F2BF54" w14:textId="77777777" w:rsidTr="00DF0755">
              <w:trPr>
                <w:trHeight w:val="2399"/>
              </w:trPr>
              <w:tc>
                <w:tcPr>
                  <w:tcW w:w="4806" w:type="dxa"/>
                </w:tcPr>
                <w:p w14:paraId="0DB5E769" w14:textId="77777777" w:rsidR="007F690E" w:rsidRDefault="002C7B41" w:rsidP="002C7B41">
                  <w:pPr>
                    <w:framePr w:hSpace="180" w:vSpace="180" w:wrap="around" w:vAnchor="text" w:hAnchor="text" w:x="-21"/>
                    <w:jc w:val="both"/>
                  </w:pPr>
                  <w:r>
                    <w:lastRenderedPageBreak/>
                    <w:t>P9. El/la e</w:t>
                  </w:r>
                  <w:r w:rsidR="00254237">
                    <w:t xml:space="preserve">studiante redacta una narración </w:t>
                  </w:r>
                  <w:r>
                    <w:t>breve sobre su</w:t>
                  </w:r>
                  <w:r w:rsidR="00254237">
                    <w:t xml:space="preserve"> vivencia en la construcción de </w:t>
                  </w:r>
                  <w:r>
                    <w:t>acuerdos en l</w:t>
                  </w:r>
                  <w:r w:rsidR="00254237">
                    <w:t xml:space="preserve">as actividades realizadas de la </w:t>
                  </w:r>
                  <w:r>
                    <w:t>etapa IV, en españ</w:t>
                  </w:r>
                  <w:r w:rsidR="00254237">
                    <w:t xml:space="preserve">ol e inglés, para contrastar el </w:t>
                  </w:r>
                  <w:r>
                    <w:t>uso del pasado continuo y el pasado simple.</w:t>
                  </w:r>
                </w:p>
                <w:p w14:paraId="16028F6B" w14:textId="77777777" w:rsidR="002637FC" w:rsidRDefault="002637FC" w:rsidP="002C7B41">
                  <w:pPr>
                    <w:framePr w:hSpace="180" w:vSpace="180" w:wrap="around" w:vAnchor="text" w:hAnchor="text" w:x="-21"/>
                    <w:jc w:val="both"/>
                  </w:pPr>
                </w:p>
                <w:p w14:paraId="16EB67A5" w14:textId="77777777" w:rsidR="002637FC" w:rsidRDefault="002637FC" w:rsidP="002C7B41">
                  <w:pPr>
                    <w:framePr w:hSpace="180" w:vSpace="180" w:wrap="around" w:vAnchor="text" w:hAnchor="text" w:x="-21"/>
                    <w:jc w:val="both"/>
                  </w:pPr>
                  <w:r>
                    <w:t xml:space="preserve">El docente pide al alumno, la realización de un texto narrativo corto, en español e inglés. En este se emplea el pasado continuo y la información obtenida de la problematización de la comunidad. </w:t>
                  </w:r>
                </w:p>
                <w:p w14:paraId="2BB370A9" w14:textId="77777777" w:rsidR="002637FC" w:rsidRDefault="002637FC" w:rsidP="002C7B41">
                  <w:pPr>
                    <w:framePr w:hSpace="180" w:vSpace="180" w:wrap="around" w:vAnchor="text" w:hAnchor="text" w:x="-21"/>
                    <w:jc w:val="both"/>
                  </w:pPr>
                </w:p>
                <w:p w14:paraId="562112CD" w14:textId="5F0C59D8" w:rsidR="002637FC" w:rsidRPr="00FF208A" w:rsidRDefault="002637FC" w:rsidP="002C7B41">
                  <w:pPr>
                    <w:framePr w:hSpace="180" w:vSpace="180" w:wrap="around" w:vAnchor="text" w:hAnchor="text" w:x="-21"/>
                    <w:jc w:val="both"/>
                  </w:pPr>
                  <w:r>
                    <w:t xml:space="preserve">El alumno realiza una pequeña narración con ayuda de herramientas digitales, utilizando el pasado continuo y recordando la estructura de este tiempo, para expresar </w:t>
                  </w:r>
                  <w:r w:rsidR="004911AE">
                    <w:t xml:space="preserve">acuerdos de las actividades pasadas. </w:t>
                  </w:r>
                </w:p>
              </w:tc>
              <w:tc>
                <w:tcPr>
                  <w:tcW w:w="441" w:type="dxa"/>
                </w:tcPr>
                <w:p w14:paraId="4DDB2C45" w14:textId="77777777" w:rsidR="007F690E" w:rsidRDefault="007F690E" w:rsidP="002C7B41">
                  <w:pPr>
                    <w:framePr w:hSpace="180" w:vSpace="180" w:wrap="around" w:vAnchor="text" w:hAnchor="text" w:x="-21"/>
                  </w:pPr>
                  <w:r>
                    <w:t>A</w:t>
                  </w:r>
                </w:p>
              </w:tc>
              <w:tc>
                <w:tcPr>
                  <w:tcW w:w="410" w:type="dxa"/>
                </w:tcPr>
                <w:p w14:paraId="6C3E3F30" w14:textId="77777777" w:rsidR="007F690E" w:rsidRDefault="007F690E" w:rsidP="002C7B41">
                  <w:pPr>
                    <w:framePr w:hSpace="180" w:vSpace="180" w:wrap="around" w:vAnchor="text" w:hAnchor="text" w:x="-21"/>
                  </w:pPr>
                  <w:r>
                    <w:t>X</w:t>
                  </w:r>
                </w:p>
              </w:tc>
              <w:tc>
                <w:tcPr>
                  <w:tcW w:w="381" w:type="dxa"/>
                </w:tcPr>
                <w:p w14:paraId="2B0AF266" w14:textId="77777777" w:rsidR="007F690E" w:rsidRDefault="007F690E" w:rsidP="002C7B41">
                  <w:pPr>
                    <w:framePr w:hSpace="180" w:vSpace="180" w:wrap="around" w:vAnchor="text" w:hAnchor="text" w:x="-21"/>
                  </w:pPr>
                  <w:r>
                    <w:t>X</w:t>
                  </w:r>
                </w:p>
              </w:tc>
              <w:tc>
                <w:tcPr>
                  <w:tcW w:w="1865" w:type="dxa"/>
                </w:tcPr>
                <w:p w14:paraId="5E020480" w14:textId="77777777" w:rsidR="007F690E" w:rsidRDefault="007F690E" w:rsidP="002C7B41">
                  <w:pPr>
                    <w:framePr w:hSpace="180" w:vSpace="180" w:wrap="around" w:vAnchor="text" w:hAnchor="text" w:x="-21"/>
                    <w:jc w:val="center"/>
                  </w:pPr>
                  <w:r>
                    <w:t>Semana 3</w:t>
                  </w:r>
                </w:p>
              </w:tc>
              <w:tc>
                <w:tcPr>
                  <w:tcW w:w="1873" w:type="dxa"/>
                </w:tcPr>
                <w:p w14:paraId="0E738D5A" w14:textId="5950BFA1" w:rsidR="007F690E" w:rsidRPr="00EA3D3A" w:rsidRDefault="002C7B41" w:rsidP="002C7B41">
                  <w:pPr>
                    <w:framePr w:hSpace="180" w:vSpace="180" w:wrap="around" w:vAnchor="text" w:hAnchor="text" w:x="-21"/>
                  </w:pPr>
                  <w:r>
                    <w:t xml:space="preserve">Texto narrativo breve en español e inglés </w:t>
                  </w:r>
                </w:p>
              </w:tc>
              <w:tc>
                <w:tcPr>
                  <w:tcW w:w="1446" w:type="dxa"/>
                </w:tcPr>
                <w:p w14:paraId="020269ED" w14:textId="77777777" w:rsidR="007F690E" w:rsidRDefault="007F690E" w:rsidP="002C7B41">
                  <w:pPr>
                    <w:framePr w:hSpace="180" w:vSpace="180" w:wrap="around" w:vAnchor="text" w:hAnchor="text" w:x="-21"/>
                  </w:pPr>
                  <w:r>
                    <w:t>Lista de cotejo</w:t>
                  </w:r>
                </w:p>
              </w:tc>
              <w:tc>
                <w:tcPr>
                  <w:tcW w:w="1365" w:type="dxa"/>
                </w:tcPr>
                <w:p w14:paraId="31A64D5D" w14:textId="77777777" w:rsidR="007F690E" w:rsidRDefault="007F690E" w:rsidP="002C7B41">
                  <w:pPr>
                    <w:framePr w:hSpace="180" w:vSpace="180" w:wrap="around" w:vAnchor="text" w:hAnchor="text" w:x="-21"/>
                  </w:pPr>
                </w:p>
              </w:tc>
            </w:tr>
            <w:tr w:rsidR="007F690E" w14:paraId="548D4A89" w14:textId="77777777" w:rsidTr="00DF0755">
              <w:trPr>
                <w:trHeight w:val="2399"/>
              </w:trPr>
              <w:tc>
                <w:tcPr>
                  <w:tcW w:w="4806" w:type="dxa"/>
                </w:tcPr>
                <w:p w14:paraId="3EE999E1" w14:textId="77777777" w:rsidR="007F690E" w:rsidRDefault="006A52ED" w:rsidP="006A52ED">
                  <w:pPr>
                    <w:framePr w:hSpace="180" w:vSpace="180" w:wrap="around" w:vAnchor="text" w:hAnchor="text" w:x="-21"/>
                    <w:jc w:val="both"/>
                  </w:pPr>
                  <w:r>
                    <w:t xml:space="preserve">P10. A partir de </w:t>
                  </w:r>
                  <w:r w:rsidR="00254237">
                    <w:t xml:space="preserve">la explicación docente sobre la </w:t>
                  </w:r>
                  <w:r>
                    <w:t>planeaci</w:t>
                  </w:r>
                  <w:r w:rsidR="00254237">
                    <w:t xml:space="preserve">ón del ensayo, el/la estudiante </w:t>
                  </w:r>
                  <w:r>
                    <w:t>esquematiza u</w:t>
                  </w:r>
                  <w:r w:rsidR="00254237">
                    <w:t xml:space="preserve">n bosquejo de la estructura del </w:t>
                  </w:r>
                  <w:r>
                    <w:t>ensayo, identi</w:t>
                  </w:r>
                  <w:r w:rsidR="00254237">
                    <w:t xml:space="preserve">ficando los textos utilizados, </w:t>
                  </w:r>
                  <w:r>
                    <w:t xml:space="preserve">explicación del </w:t>
                  </w:r>
                  <w:r w:rsidR="00254237">
                    <w:t xml:space="preserve">contenido, valoración crítica y </w:t>
                  </w:r>
                  <w:r>
                    <w:t>síntesis sobre la problemática seleccionada</w:t>
                  </w:r>
                  <w:r w:rsidR="004911AE">
                    <w:t>.</w:t>
                  </w:r>
                </w:p>
                <w:p w14:paraId="6705EC88" w14:textId="77777777" w:rsidR="004911AE" w:rsidRDefault="004911AE" w:rsidP="006A52ED">
                  <w:pPr>
                    <w:framePr w:hSpace="180" w:vSpace="180" w:wrap="around" w:vAnchor="text" w:hAnchor="text" w:x="-21"/>
                    <w:jc w:val="both"/>
                  </w:pPr>
                </w:p>
                <w:p w14:paraId="12420DBB" w14:textId="77777777" w:rsidR="004911AE" w:rsidRDefault="004911AE" w:rsidP="006A52ED">
                  <w:pPr>
                    <w:framePr w:hSpace="180" w:vSpace="180" w:wrap="around" w:vAnchor="text" w:hAnchor="text" w:x="-21"/>
                    <w:jc w:val="both"/>
                  </w:pPr>
                  <w:r>
                    <w:t xml:space="preserve">El docente solicita a los alumnos; la realización de un bosquejo de un ensayo, del tema problemáticas de mi comunidad. En este bosquejo el alumno digiere e identifica la estructura completa de un ensayo. </w:t>
                  </w:r>
                </w:p>
                <w:p w14:paraId="54A44BD8" w14:textId="77777777" w:rsidR="004911AE" w:rsidRDefault="004911AE" w:rsidP="006A52ED">
                  <w:pPr>
                    <w:framePr w:hSpace="180" w:vSpace="180" w:wrap="around" w:vAnchor="text" w:hAnchor="text" w:x="-21"/>
                    <w:jc w:val="both"/>
                  </w:pPr>
                </w:p>
                <w:p w14:paraId="0B6C534F" w14:textId="159B63DC" w:rsidR="004911AE" w:rsidRPr="004911AE" w:rsidRDefault="004911AE" w:rsidP="004911AE">
                  <w:pPr>
                    <w:framePr w:hSpace="180" w:vSpace="180" w:wrap="around" w:vAnchor="text" w:hAnchor="text" w:x="-21"/>
                    <w:jc w:val="both"/>
                  </w:pPr>
                  <w:r>
                    <w:t xml:space="preserve">El alumno; con la realización de su bosquejo de un ensayo, logra identifica la estructura del ensayo y en conjunto a sus demás compañero  comparten sus </w:t>
                  </w:r>
                  <w:r>
                    <w:lastRenderedPageBreak/>
                    <w:t>ideas de cuál es la mejor manera de redacta un ensayo.</w:t>
                  </w:r>
                </w:p>
              </w:tc>
              <w:tc>
                <w:tcPr>
                  <w:tcW w:w="441" w:type="dxa"/>
                </w:tcPr>
                <w:p w14:paraId="131A5071" w14:textId="77777777" w:rsidR="007F690E" w:rsidRDefault="007F690E" w:rsidP="006A52ED">
                  <w:pPr>
                    <w:framePr w:hSpace="180" w:vSpace="180" w:wrap="around" w:vAnchor="text" w:hAnchor="text" w:x="-21"/>
                  </w:pPr>
                  <w:r>
                    <w:lastRenderedPageBreak/>
                    <w:t>A</w:t>
                  </w:r>
                </w:p>
                <w:p w14:paraId="52A014E5" w14:textId="77777777" w:rsidR="006A52ED" w:rsidRDefault="006A52ED" w:rsidP="006A52ED">
                  <w:pPr>
                    <w:framePr w:hSpace="180" w:vSpace="180" w:wrap="around" w:vAnchor="text" w:hAnchor="text" w:x="-21"/>
                  </w:pPr>
                  <w:r>
                    <w:t>E</w:t>
                  </w:r>
                </w:p>
                <w:p w14:paraId="64DB3F5A" w14:textId="624E6E6E" w:rsidR="006A52ED" w:rsidRDefault="006A52ED" w:rsidP="006A52ED">
                  <w:pPr>
                    <w:framePr w:hSpace="180" w:vSpace="180" w:wrap="around" w:vAnchor="text" w:hAnchor="text" w:x="-21"/>
                  </w:pPr>
                  <w:r>
                    <w:t>C</w:t>
                  </w:r>
                </w:p>
              </w:tc>
              <w:tc>
                <w:tcPr>
                  <w:tcW w:w="410" w:type="dxa"/>
                </w:tcPr>
                <w:p w14:paraId="4A1A3B55" w14:textId="75EF589C" w:rsidR="007F690E" w:rsidRDefault="006A52ED" w:rsidP="006A52ED">
                  <w:pPr>
                    <w:framePr w:hSpace="180" w:vSpace="180" w:wrap="around" w:vAnchor="text" w:hAnchor="text" w:x="-21"/>
                  </w:pPr>
                  <w:r>
                    <w:t>X</w:t>
                  </w:r>
                </w:p>
              </w:tc>
              <w:tc>
                <w:tcPr>
                  <w:tcW w:w="381" w:type="dxa"/>
                </w:tcPr>
                <w:p w14:paraId="6B630B56" w14:textId="77777777" w:rsidR="007F690E" w:rsidRDefault="007F690E" w:rsidP="006A52ED">
                  <w:pPr>
                    <w:framePr w:hSpace="180" w:vSpace="180" w:wrap="around" w:vAnchor="text" w:hAnchor="text" w:x="-21"/>
                  </w:pPr>
                  <w:r>
                    <w:t>X</w:t>
                  </w:r>
                </w:p>
              </w:tc>
              <w:tc>
                <w:tcPr>
                  <w:tcW w:w="1865" w:type="dxa"/>
                </w:tcPr>
                <w:p w14:paraId="51B6CBD1" w14:textId="77D4CDAB" w:rsidR="007F690E" w:rsidRDefault="00591E64" w:rsidP="006A52ED">
                  <w:pPr>
                    <w:framePr w:hSpace="180" w:vSpace="180" w:wrap="around" w:vAnchor="text" w:hAnchor="text" w:x="-21"/>
                    <w:jc w:val="center"/>
                  </w:pPr>
                  <w:r>
                    <w:t>Semana 4</w:t>
                  </w:r>
                </w:p>
              </w:tc>
              <w:tc>
                <w:tcPr>
                  <w:tcW w:w="1873" w:type="dxa"/>
                </w:tcPr>
                <w:p w14:paraId="6CB5E837" w14:textId="6DC30DA4" w:rsidR="007F690E" w:rsidRPr="00EA3D3A" w:rsidRDefault="006A52ED" w:rsidP="006A52ED">
                  <w:pPr>
                    <w:framePr w:hSpace="180" w:vSpace="180" w:wrap="around" w:vAnchor="text" w:hAnchor="text" w:x="-21"/>
                  </w:pPr>
                  <w:r>
                    <w:t>Bosquejo del ensayo</w:t>
                  </w:r>
                </w:p>
              </w:tc>
              <w:tc>
                <w:tcPr>
                  <w:tcW w:w="1446" w:type="dxa"/>
                </w:tcPr>
                <w:p w14:paraId="2889AF9B" w14:textId="77777777" w:rsidR="007F690E" w:rsidRDefault="006A52ED" w:rsidP="006A52ED">
                  <w:pPr>
                    <w:framePr w:hSpace="180" w:vSpace="180" w:wrap="around" w:vAnchor="text" w:hAnchor="text" w:x="-21"/>
                  </w:pPr>
                  <w:r>
                    <w:t>Lista de cotejo</w:t>
                  </w:r>
                </w:p>
                <w:p w14:paraId="199A7746" w14:textId="2C8940DA" w:rsidR="006A52ED" w:rsidRDefault="006A52ED" w:rsidP="006A52ED">
                  <w:pPr>
                    <w:framePr w:hSpace="180" w:vSpace="180" w:wrap="around" w:vAnchor="text" w:hAnchor="text" w:x="-21"/>
                  </w:pPr>
                </w:p>
              </w:tc>
              <w:tc>
                <w:tcPr>
                  <w:tcW w:w="1365" w:type="dxa"/>
                </w:tcPr>
                <w:p w14:paraId="55DE847B" w14:textId="77777777" w:rsidR="007F690E" w:rsidRDefault="007F690E" w:rsidP="006A52ED">
                  <w:pPr>
                    <w:framePr w:hSpace="180" w:vSpace="180" w:wrap="around" w:vAnchor="text" w:hAnchor="text" w:x="-21"/>
                  </w:pPr>
                </w:p>
              </w:tc>
            </w:tr>
            <w:tr w:rsidR="007F690E" w14:paraId="58D4CF28" w14:textId="77777777" w:rsidTr="00DF0755">
              <w:trPr>
                <w:trHeight w:val="2399"/>
              </w:trPr>
              <w:tc>
                <w:tcPr>
                  <w:tcW w:w="4806" w:type="dxa"/>
                </w:tcPr>
                <w:p w14:paraId="4EB70585" w14:textId="77777777" w:rsidR="007F690E" w:rsidRDefault="006A52ED" w:rsidP="006A52ED">
                  <w:pPr>
                    <w:framePr w:hSpace="180" w:vSpace="180" w:wrap="around" w:vAnchor="text" w:hAnchor="text" w:x="-21"/>
                    <w:jc w:val="both"/>
                  </w:pPr>
                  <w:r>
                    <w:lastRenderedPageBreak/>
                    <w:t>P10. El/la e</w:t>
                  </w:r>
                  <w:r w:rsidR="00254237">
                    <w:t xml:space="preserve">studiante realiza una reflexión </w:t>
                  </w:r>
                  <w:r>
                    <w:t>grupal</w:t>
                  </w:r>
                  <w:r w:rsidR="00254237">
                    <w:t xml:space="preserve">, en español e inglés, sobre la </w:t>
                  </w:r>
                  <w:r>
                    <w:t>proble</w:t>
                  </w:r>
                  <w:r w:rsidR="00254237">
                    <w:t xml:space="preserve">matización del ensayo, mediante </w:t>
                  </w:r>
                  <w:r>
                    <w:t xml:space="preserve">preguntas y </w:t>
                  </w:r>
                  <w:r w:rsidR="00254237">
                    <w:t xml:space="preserve">respuestas, empleando el pasado </w:t>
                  </w:r>
                  <w:r>
                    <w:t xml:space="preserve">simple y continuo.  </w:t>
                  </w:r>
                </w:p>
                <w:p w14:paraId="7E7C1DC1" w14:textId="77777777" w:rsidR="004911AE" w:rsidRDefault="004911AE" w:rsidP="006A52ED">
                  <w:pPr>
                    <w:framePr w:hSpace="180" w:vSpace="180" w:wrap="around" w:vAnchor="text" w:hAnchor="text" w:x="-21"/>
                    <w:jc w:val="both"/>
                  </w:pPr>
                </w:p>
                <w:p w14:paraId="274CF4CF" w14:textId="77777777" w:rsidR="004911AE" w:rsidRDefault="004911AE" w:rsidP="006A52ED">
                  <w:pPr>
                    <w:framePr w:hSpace="180" w:vSpace="180" w:wrap="around" w:vAnchor="text" w:hAnchor="text" w:x="-21"/>
                    <w:jc w:val="both"/>
                  </w:pPr>
                  <w:r>
                    <w:t xml:space="preserve">El docente solicita una reflexión en inglés sobre las problemáticas de la comunidad y como el proyecto comunitario tendrá o no tendrá un impacto a este problema. Esto utilizando el pasado simple y el pasado continuo. </w:t>
                  </w:r>
                </w:p>
                <w:p w14:paraId="0EDEC507" w14:textId="77777777" w:rsidR="004911AE" w:rsidRDefault="004911AE" w:rsidP="006A52ED">
                  <w:pPr>
                    <w:framePr w:hSpace="180" w:vSpace="180" w:wrap="around" w:vAnchor="text" w:hAnchor="text" w:x="-21"/>
                    <w:jc w:val="both"/>
                  </w:pPr>
                </w:p>
                <w:p w14:paraId="4B713A2B" w14:textId="02A82D9C" w:rsidR="004911AE" w:rsidRPr="00FF208A" w:rsidRDefault="004911AE" w:rsidP="006A52ED">
                  <w:pPr>
                    <w:framePr w:hSpace="180" w:vSpace="180" w:wrap="around" w:vAnchor="text" w:hAnchor="text" w:x="-21"/>
                    <w:jc w:val="both"/>
                  </w:pPr>
                  <w:r>
                    <w:t>El alumno; realiza una reflexión en inglés utilizando el pasado simple y el pasado continuo, con el propósito de indagar más en los beneficios de resolver los problemas de la comunidad o en este caso el problema.</w:t>
                  </w:r>
                </w:p>
              </w:tc>
              <w:tc>
                <w:tcPr>
                  <w:tcW w:w="441" w:type="dxa"/>
                </w:tcPr>
                <w:p w14:paraId="51D159A3" w14:textId="77777777" w:rsidR="007F690E" w:rsidRDefault="007F690E" w:rsidP="006A52ED">
                  <w:pPr>
                    <w:framePr w:hSpace="180" w:vSpace="180" w:wrap="around" w:vAnchor="text" w:hAnchor="text" w:x="-21"/>
                  </w:pPr>
                  <w:r>
                    <w:t>A</w:t>
                  </w:r>
                </w:p>
              </w:tc>
              <w:tc>
                <w:tcPr>
                  <w:tcW w:w="410" w:type="dxa"/>
                </w:tcPr>
                <w:p w14:paraId="6768B022" w14:textId="77777777" w:rsidR="007F690E" w:rsidRDefault="007F690E" w:rsidP="006A52ED">
                  <w:pPr>
                    <w:framePr w:hSpace="180" w:vSpace="180" w:wrap="around" w:vAnchor="text" w:hAnchor="text" w:x="-21"/>
                  </w:pPr>
                  <w:r>
                    <w:t>X</w:t>
                  </w:r>
                </w:p>
              </w:tc>
              <w:tc>
                <w:tcPr>
                  <w:tcW w:w="381" w:type="dxa"/>
                </w:tcPr>
                <w:p w14:paraId="3639F419" w14:textId="77777777" w:rsidR="007F690E" w:rsidRDefault="007F690E" w:rsidP="006A52ED">
                  <w:pPr>
                    <w:framePr w:hSpace="180" w:vSpace="180" w:wrap="around" w:vAnchor="text" w:hAnchor="text" w:x="-21"/>
                  </w:pPr>
                  <w:r>
                    <w:t>X</w:t>
                  </w:r>
                </w:p>
              </w:tc>
              <w:tc>
                <w:tcPr>
                  <w:tcW w:w="1865" w:type="dxa"/>
                </w:tcPr>
                <w:p w14:paraId="68564490" w14:textId="77777777" w:rsidR="007F690E" w:rsidRDefault="007F690E" w:rsidP="006A52ED">
                  <w:pPr>
                    <w:framePr w:hSpace="180" w:vSpace="180" w:wrap="around" w:vAnchor="text" w:hAnchor="text" w:x="-21"/>
                    <w:jc w:val="center"/>
                  </w:pPr>
                  <w:r>
                    <w:t>Semana 4</w:t>
                  </w:r>
                </w:p>
              </w:tc>
              <w:tc>
                <w:tcPr>
                  <w:tcW w:w="1873" w:type="dxa"/>
                </w:tcPr>
                <w:p w14:paraId="50912E37" w14:textId="1EDA1339" w:rsidR="007F690E" w:rsidRDefault="006A52ED" w:rsidP="006A52ED">
                  <w:pPr>
                    <w:framePr w:hSpace="180" w:vSpace="180" w:wrap="around" w:vAnchor="text" w:hAnchor="text" w:x="-21"/>
                  </w:pPr>
                  <w:r>
                    <w:t>Reflexión en español e inglés</w:t>
                  </w:r>
                </w:p>
              </w:tc>
              <w:tc>
                <w:tcPr>
                  <w:tcW w:w="1446" w:type="dxa"/>
                </w:tcPr>
                <w:p w14:paraId="6CA6CF04" w14:textId="77777777" w:rsidR="007F690E" w:rsidRDefault="007F690E" w:rsidP="006A52ED">
                  <w:pPr>
                    <w:framePr w:hSpace="180" w:vSpace="180" w:wrap="around" w:vAnchor="text" w:hAnchor="text" w:x="-21"/>
                  </w:pPr>
                  <w:r>
                    <w:t>Lista de cotejo</w:t>
                  </w:r>
                </w:p>
              </w:tc>
              <w:tc>
                <w:tcPr>
                  <w:tcW w:w="1365" w:type="dxa"/>
                </w:tcPr>
                <w:p w14:paraId="5660C0E4" w14:textId="77777777" w:rsidR="007F690E" w:rsidRDefault="007F690E" w:rsidP="006A52ED">
                  <w:pPr>
                    <w:framePr w:hSpace="180" w:vSpace="180" w:wrap="around" w:vAnchor="text" w:hAnchor="text" w:x="-21"/>
                  </w:pPr>
                </w:p>
              </w:tc>
            </w:tr>
            <w:tr w:rsidR="007F690E" w14:paraId="5D392A89" w14:textId="77777777" w:rsidTr="00DF0755">
              <w:trPr>
                <w:trHeight w:val="2399"/>
              </w:trPr>
              <w:tc>
                <w:tcPr>
                  <w:tcW w:w="4806" w:type="dxa"/>
                </w:tcPr>
                <w:p w14:paraId="7A713B46" w14:textId="77777777" w:rsidR="007F690E" w:rsidRDefault="006A52ED" w:rsidP="006A52ED">
                  <w:pPr>
                    <w:framePr w:hSpace="180" w:vSpace="180" w:wrap="around" w:vAnchor="text" w:hAnchor="text" w:x="-21"/>
                    <w:jc w:val="both"/>
                  </w:pPr>
                  <w:r>
                    <w:lastRenderedPageBreak/>
                    <w:t>P11. El/la</w:t>
                  </w:r>
                  <w:r w:rsidR="00254237">
                    <w:t xml:space="preserve"> estudiante reflexiona sobre lo </w:t>
                  </w:r>
                  <w:r>
                    <w:t>realizado en las</w:t>
                  </w:r>
                  <w:r w:rsidR="00254237">
                    <w:t xml:space="preserve"> etapas anteriores y redacta el </w:t>
                  </w:r>
                  <w:r>
                    <w:t>ensayo, emp</w:t>
                  </w:r>
                  <w:r w:rsidR="00254237">
                    <w:t xml:space="preserve">ezando por el nudo (el problema </w:t>
                  </w:r>
                  <w:r>
                    <w:t>y sus circunstanci</w:t>
                  </w:r>
                  <w:r w:rsidR="00254237">
                    <w:t xml:space="preserve">as) de la discusión, la tesis u </w:t>
                  </w:r>
                  <w:r>
                    <w:t>opinión</w:t>
                  </w:r>
                  <w:r w:rsidR="00254237">
                    <w:t xml:space="preserve"> defendida, con sus respectivos </w:t>
                  </w:r>
                  <w:r>
                    <w:t>argumentos. Después, cotej</w:t>
                  </w:r>
                  <w:r w:rsidR="00254237">
                    <w:t xml:space="preserve">a datos y citas </w:t>
                  </w:r>
                  <w:r>
                    <w:t>selecci</w:t>
                  </w:r>
                  <w:r w:rsidR="00254237">
                    <w:t xml:space="preserve">onados como fundamentación. Por </w:t>
                  </w:r>
                  <w:r>
                    <w:t xml:space="preserve">último, realiza </w:t>
                  </w:r>
                  <w:r w:rsidR="00254237">
                    <w:t xml:space="preserve">la conclusión (interpretaciones </w:t>
                  </w:r>
                  <w:r>
                    <w:t>finales, reca</w:t>
                  </w:r>
                  <w:r w:rsidR="00254237">
                    <w:t xml:space="preserve">pitulación de ideas centrales y </w:t>
                  </w:r>
                  <w:r>
                    <w:t>reafirma</w:t>
                  </w:r>
                  <w:r w:rsidR="00254237">
                    <w:t xml:space="preserve">ción de la postura del autor) e </w:t>
                  </w:r>
                  <w:r>
                    <w:t>introducci</w:t>
                  </w:r>
                  <w:r w:rsidR="00254237">
                    <w:t xml:space="preserve">ón (descripción de partes de la </w:t>
                  </w:r>
                  <w:r>
                    <w:t>discusión y mención de las</w:t>
                  </w:r>
                  <w:r w:rsidR="00254237">
                    <w:t xml:space="preserve"> bases, contexto y </w:t>
                  </w:r>
                  <w:r>
                    <w:t>conceptos mínimos).</w:t>
                  </w:r>
                </w:p>
                <w:p w14:paraId="52D9E98A" w14:textId="77777777" w:rsidR="00E870BD" w:rsidRDefault="00E870BD" w:rsidP="006A52ED">
                  <w:pPr>
                    <w:framePr w:hSpace="180" w:vSpace="180" w:wrap="around" w:vAnchor="text" w:hAnchor="text" w:x="-21"/>
                    <w:jc w:val="both"/>
                  </w:pPr>
                </w:p>
                <w:p w14:paraId="5F00C638" w14:textId="0152FDF0" w:rsidR="00E870BD" w:rsidRDefault="00E870BD" w:rsidP="006A52ED">
                  <w:pPr>
                    <w:framePr w:hSpace="180" w:vSpace="180" w:wrap="around" w:vAnchor="text" w:hAnchor="text" w:x="-21"/>
                    <w:jc w:val="both"/>
                  </w:pPr>
                  <w:r>
                    <w:t>El docente solicita la revisión del ensayo final al alumno, sugiriendo implementar buenos argumento, el manejo de citas textuales y desglosar más sus ideas. Para definir cada parte de la estructura del ensayo.</w:t>
                  </w:r>
                </w:p>
                <w:p w14:paraId="016EE336" w14:textId="77777777" w:rsidR="00E870BD" w:rsidRDefault="00E870BD" w:rsidP="006A52ED">
                  <w:pPr>
                    <w:framePr w:hSpace="180" w:vSpace="180" w:wrap="around" w:vAnchor="text" w:hAnchor="text" w:x="-21"/>
                    <w:jc w:val="both"/>
                  </w:pPr>
                </w:p>
                <w:p w14:paraId="771C13AF" w14:textId="065452FF" w:rsidR="00E870BD" w:rsidRPr="00FF208A" w:rsidRDefault="00E870BD" w:rsidP="006A52ED">
                  <w:pPr>
                    <w:framePr w:hSpace="180" w:vSpace="180" w:wrap="around" w:vAnchor="text" w:hAnchor="text" w:x="-21"/>
                    <w:jc w:val="both"/>
                  </w:pPr>
                  <w:r>
                    <w:t xml:space="preserve">El alumno ejecuta </w:t>
                  </w:r>
                  <w:r w:rsidR="00B377D3">
                    <w:t>todos los conocimientos</w:t>
                  </w:r>
                  <w:r>
                    <w:t xml:space="preserve"> adquiridos sobre la estructura del ensayo, para dar por terminado la realización de este, con </w:t>
                  </w:r>
                  <w:r w:rsidR="00B377D3">
                    <w:t>todos los elementos</w:t>
                  </w:r>
                  <w:r>
                    <w:t xml:space="preserve"> que el docente solicita y con una buena estructura.  </w:t>
                  </w:r>
                </w:p>
              </w:tc>
              <w:tc>
                <w:tcPr>
                  <w:tcW w:w="441" w:type="dxa"/>
                </w:tcPr>
                <w:p w14:paraId="62D7BEC9" w14:textId="77777777" w:rsidR="007F690E" w:rsidRDefault="007F690E" w:rsidP="006A52ED">
                  <w:pPr>
                    <w:framePr w:hSpace="180" w:vSpace="180" w:wrap="around" w:vAnchor="text" w:hAnchor="text" w:x="-21"/>
                  </w:pPr>
                  <w:r>
                    <w:t>A</w:t>
                  </w:r>
                </w:p>
                <w:p w14:paraId="557DB1DC" w14:textId="77777777" w:rsidR="006A52ED" w:rsidRDefault="006A52ED" w:rsidP="006A52ED">
                  <w:pPr>
                    <w:framePr w:hSpace="180" w:vSpace="180" w:wrap="around" w:vAnchor="text" w:hAnchor="text" w:x="-21"/>
                  </w:pPr>
                  <w:r>
                    <w:t>E</w:t>
                  </w:r>
                </w:p>
                <w:p w14:paraId="0B2C1ED5" w14:textId="521D1937" w:rsidR="006A52ED" w:rsidRDefault="006A52ED" w:rsidP="006A52ED">
                  <w:pPr>
                    <w:framePr w:hSpace="180" w:vSpace="180" w:wrap="around" w:vAnchor="text" w:hAnchor="text" w:x="-21"/>
                  </w:pPr>
                  <w:r>
                    <w:t>C</w:t>
                  </w:r>
                </w:p>
              </w:tc>
              <w:tc>
                <w:tcPr>
                  <w:tcW w:w="410" w:type="dxa"/>
                </w:tcPr>
                <w:p w14:paraId="36A78767" w14:textId="77777777" w:rsidR="007F690E" w:rsidRDefault="007F690E" w:rsidP="006A52ED">
                  <w:pPr>
                    <w:framePr w:hSpace="180" w:vSpace="180" w:wrap="around" w:vAnchor="text" w:hAnchor="text" w:x="-21"/>
                  </w:pPr>
                  <w:r>
                    <w:t>X</w:t>
                  </w:r>
                </w:p>
              </w:tc>
              <w:tc>
                <w:tcPr>
                  <w:tcW w:w="381" w:type="dxa"/>
                </w:tcPr>
                <w:p w14:paraId="540252D5" w14:textId="77777777" w:rsidR="007F690E" w:rsidRDefault="007F690E" w:rsidP="006A52ED">
                  <w:pPr>
                    <w:framePr w:hSpace="180" w:vSpace="180" w:wrap="around" w:vAnchor="text" w:hAnchor="text" w:x="-21"/>
                  </w:pPr>
                  <w:r>
                    <w:t>X</w:t>
                  </w:r>
                </w:p>
              </w:tc>
              <w:tc>
                <w:tcPr>
                  <w:tcW w:w="1865" w:type="dxa"/>
                </w:tcPr>
                <w:p w14:paraId="78309C1A" w14:textId="379BD799" w:rsidR="007F690E" w:rsidRDefault="007F690E" w:rsidP="006A52ED">
                  <w:pPr>
                    <w:framePr w:hSpace="180" w:vSpace="180" w:wrap="around" w:vAnchor="text" w:hAnchor="text" w:x="-21"/>
                    <w:jc w:val="center"/>
                  </w:pPr>
                  <w:r>
                    <w:t>Sem</w:t>
                  </w:r>
                  <w:r w:rsidR="006A52ED">
                    <w:t>ana 5</w:t>
                  </w:r>
                </w:p>
              </w:tc>
              <w:tc>
                <w:tcPr>
                  <w:tcW w:w="1873" w:type="dxa"/>
                </w:tcPr>
                <w:p w14:paraId="7BE192C5" w14:textId="7CC9E417" w:rsidR="007F690E" w:rsidRDefault="006A52ED" w:rsidP="006A52ED">
                  <w:pPr>
                    <w:framePr w:hSpace="180" w:vSpace="180" w:wrap="around" w:vAnchor="text" w:hAnchor="text" w:x="-21"/>
                  </w:pPr>
                  <w:r>
                    <w:t>Ensayo</w:t>
                  </w:r>
                </w:p>
              </w:tc>
              <w:tc>
                <w:tcPr>
                  <w:tcW w:w="1446" w:type="dxa"/>
                </w:tcPr>
                <w:p w14:paraId="17C87D30" w14:textId="0FA31A78" w:rsidR="007F690E" w:rsidRDefault="006A52ED" w:rsidP="006A52ED">
                  <w:pPr>
                    <w:framePr w:hSpace="180" w:vSpace="180" w:wrap="around" w:vAnchor="text" w:hAnchor="text" w:x="-21"/>
                  </w:pPr>
                  <w:r>
                    <w:t>Lista de cotejo</w:t>
                  </w:r>
                </w:p>
              </w:tc>
              <w:tc>
                <w:tcPr>
                  <w:tcW w:w="1365" w:type="dxa"/>
                </w:tcPr>
                <w:p w14:paraId="01776A64" w14:textId="77777777" w:rsidR="007F690E" w:rsidRDefault="007F690E" w:rsidP="006A52ED">
                  <w:pPr>
                    <w:framePr w:hSpace="180" w:vSpace="180" w:wrap="around" w:vAnchor="text" w:hAnchor="text" w:x="-21"/>
                  </w:pPr>
                </w:p>
              </w:tc>
            </w:tr>
            <w:tr w:rsidR="007F690E" w14:paraId="7C57C342" w14:textId="77777777" w:rsidTr="00DF0755">
              <w:trPr>
                <w:trHeight w:val="2399"/>
              </w:trPr>
              <w:tc>
                <w:tcPr>
                  <w:tcW w:w="4806" w:type="dxa"/>
                </w:tcPr>
                <w:p w14:paraId="554DE3C6" w14:textId="77777777" w:rsidR="007F690E" w:rsidRDefault="006A52ED" w:rsidP="006A52ED">
                  <w:pPr>
                    <w:framePr w:hSpace="180" w:vSpace="180" w:wrap="around" w:vAnchor="text" w:hAnchor="text" w:x="-21"/>
                    <w:jc w:val="both"/>
                  </w:pPr>
                  <w:r>
                    <w:lastRenderedPageBreak/>
                    <w:t>P11. El/la estud</w:t>
                  </w:r>
                  <w:r w:rsidR="00254237">
                    <w:t xml:space="preserve">iante identifica en español los </w:t>
                  </w:r>
                  <w:r>
                    <w:t>conectores de s</w:t>
                  </w:r>
                  <w:r w:rsidR="00254237">
                    <w:t xml:space="preserve">ecuencia (y, o, pero, entonces, </w:t>
                  </w:r>
                  <w:r>
                    <w:t>primero, luego,</w:t>
                  </w:r>
                  <w:r w:rsidR="00254237">
                    <w:t xml:space="preserve"> antes, después que); luego los </w:t>
                  </w:r>
                  <w:r>
                    <w:t>enlista en inglés (</w:t>
                  </w:r>
                  <w:proofErr w:type="spellStart"/>
                  <w:r>
                    <w:t>secuency</w:t>
                  </w:r>
                  <w:proofErr w:type="spellEnd"/>
                  <w:r>
                    <w:t xml:space="preserve"> </w:t>
                  </w:r>
                  <w:proofErr w:type="spellStart"/>
                  <w:r>
                    <w:t>conne</w:t>
                  </w:r>
                  <w:r w:rsidR="00254237">
                    <w:t>ctors</w:t>
                  </w:r>
                  <w:proofErr w:type="spellEnd"/>
                  <w:r w:rsidR="00254237">
                    <w:t xml:space="preserve">: and, </w:t>
                  </w:r>
                  <w:proofErr w:type="spellStart"/>
                  <w:r w:rsidR="00254237">
                    <w:t>or</w:t>
                  </w:r>
                  <w:proofErr w:type="spellEnd"/>
                  <w:r w:rsidR="00254237">
                    <w:t xml:space="preserve">, </w:t>
                  </w:r>
                  <w:proofErr w:type="spellStart"/>
                  <w:r>
                    <w:t>but</w:t>
                  </w:r>
                  <w:proofErr w:type="spellEnd"/>
                  <w:r>
                    <w:t xml:space="preserve">, so, </w:t>
                  </w:r>
                  <w:proofErr w:type="spellStart"/>
                  <w:r>
                    <w:t>first</w:t>
                  </w:r>
                  <w:proofErr w:type="spellEnd"/>
                  <w:r>
                    <w:t xml:space="preserve">, </w:t>
                  </w:r>
                  <w:proofErr w:type="spellStart"/>
                  <w:r>
                    <w:t>then</w:t>
                  </w:r>
                  <w:proofErr w:type="spellEnd"/>
                  <w:r w:rsidR="00254237">
                    <w:t xml:space="preserve">, </w:t>
                  </w:r>
                  <w:proofErr w:type="spellStart"/>
                  <w:r w:rsidR="00254237">
                    <w:t>later</w:t>
                  </w:r>
                  <w:proofErr w:type="spellEnd"/>
                  <w:r w:rsidR="00254237">
                    <w:t xml:space="preserve">, </w:t>
                  </w:r>
                  <w:proofErr w:type="spellStart"/>
                  <w:r w:rsidR="00254237">
                    <w:t>before</w:t>
                  </w:r>
                  <w:proofErr w:type="spellEnd"/>
                  <w:r w:rsidR="00254237">
                    <w:t xml:space="preserve">, </w:t>
                  </w:r>
                  <w:proofErr w:type="spellStart"/>
                  <w:r w:rsidR="00254237">
                    <w:t>after</w:t>
                  </w:r>
                  <w:proofErr w:type="spellEnd"/>
                  <w:r w:rsidR="00254237">
                    <w:t xml:space="preserve"> </w:t>
                  </w:r>
                  <w:proofErr w:type="spellStart"/>
                  <w:r w:rsidR="00254237">
                    <w:t>that</w:t>
                  </w:r>
                  <w:proofErr w:type="spellEnd"/>
                  <w:r w:rsidR="00254237">
                    <w:t xml:space="preserve">) en </w:t>
                  </w:r>
                  <w:r>
                    <w:t>una tabla, ej</w:t>
                  </w:r>
                  <w:r w:rsidR="00254237">
                    <w:t xml:space="preserve">emplificando su uso y aplicando </w:t>
                  </w:r>
                  <w:r>
                    <w:t>sus reglas.</w:t>
                  </w:r>
                </w:p>
                <w:p w14:paraId="208C0994" w14:textId="77777777" w:rsidR="00E870BD" w:rsidRDefault="00E870BD" w:rsidP="006A52ED">
                  <w:pPr>
                    <w:framePr w:hSpace="180" w:vSpace="180" w:wrap="around" w:vAnchor="text" w:hAnchor="text" w:x="-21"/>
                    <w:jc w:val="both"/>
                  </w:pPr>
                </w:p>
                <w:p w14:paraId="0FB494EE" w14:textId="77777777" w:rsidR="00E870BD" w:rsidRDefault="00E870BD" w:rsidP="006A52ED">
                  <w:pPr>
                    <w:framePr w:hSpace="180" w:vSpace="180" w:wrap="around" w:vAnchor="text" w:hAnchor="text" w:x="-21"/>
                    <w:jc w:val="both"/>
                  </w:pPr>
                  <w:r>
                    <w:t xml:space="preserve">El docente expone el tema de los conectores en español y en inglés a los alumnos, utiliza la página Aulafacil.com, para ejemplificar con mayor claridad la utilización de cada uno de los conectores. Y finalmente solicita al alumno una tabla de ejemplos. </w:t>
                  </w:r>
                </w:p>
                <w:p w14:paraId="3B0D0C54" w14:textId="77777777" w:rsidR="00E870BD" w:rsidRDefault="00E870BD" w:rsidP="006A52ED">
                  <w:pPr>
                    <w:framePr w:hSpace="180" w:vSpace="180" w:wrap="around" w:vAnchor="text" w:hAnchor="text" w:x="-21"/>
                    <w:jc w:val="both"/>
                  </w:pPr>
                </w:p>
                <w:p w14:paraId="7521AA0D" w14:textId="22D1F8DD" w:rsidR="00E870BD" w:rsidRPr="00E71217" w:rsidRDefault="00E870BD" w:rsidP="006A52ED">
                  <w:pPr>
                    <w:framePr w:hSpace="180" w:vSpace="180" w:wrap="around" w:vAnchor="text" w:hAnchor="text" w:x="-21"/>
                    <w:jc w:val="both"/>
                  </w:pPr>
                  <w:r>
                    <w:t xml:space="preserve">El alumno; pone atención a la explicación docente, para posteriormente realizar una tabla de ejemplos de los diferentes conectores utilizados en el idioma inglés.  </w:t>
                  </w:r>
                </w:p>
              </w:tc>
              <w:tc>
                <w:tcPr>
                  <w:tcW w:w="441" w:type="dxa"/>
                </w:tcPr>
                <w:p w14:paraId="2785A9B0" w14:textId="77777777" w:rsidR="007F690E" w:rsidRDefault="007F690E" w:rsidP="006A52ED">
                  <w:pPr>
                    <w:framePr w:hSpace="180" w:vSpace="180" w:wrap="around" w:vAnchor="text" w:hAnchor="text" w:x="-21"/>
                  </w:pPr>
                  <w:r>
                    <w:t>A</w:t>
                  </w:r>
                </w:p>
              </w:tc>
              <w:tc>
                <w:tcPr>
                  <w:tcW w:w="410" w:type="dxa"/>
                </w:tcPr>
                <w:p w14:paraId="4DCB8D3E" w14:textId="7C5E863F" w:rsidR="007F690E" w:rsidRDefault="006A52ED" w:rsidP="006A52ED">
                  <w:pPr>
                    <w:framePr w:hSpace="180" w:vSpace="180" w:wrap="around" w:vAnchor="text" w:hAnchor="text" w:x="-21"/>
                  </w:pPr>
                  <w:r>
                    <w:t>X</w:t>
                  </w:r>
                </w:p>
              </w:tc>
              <w:tc>
                <w:tcPr>
                  <w:tcW w:w="381" w:type="dxa"/>
                </w:tcPr>
                <w:p w14:paraId="14F6683B" w14:textId="77777777" w:rsidR="007F690E" w:rsidRDefault="007F690E" w:rsidP="006A52ED">
                  <w:pPr>
                    <w:framePr w:hSpace="180" w:vSpace="180" w:wrap="around" w:vAnchor="text" w:hAnchor="text" w:x="-21"/>
                  </w:pPr>
                  <w:r>
                    <w:t>X</w:t>
                  </w:r>
                </w:p>
              </w:tc>
              <w:tc>
                <w:tcPr>
                  <w:tcW w:w="1865" w:type="dxa"/>
                </w:tcPr>
                <w:p w14:paraId="4C0957B4" w14:textId="27B401A7" w:rsidR="007F690E" w:rsidRDefault="006A52ED" w:rsidP="006A52ED">
                  <w:pPr>
                    <w:framePr w:hSpace="180" w:vSpace="180" w:wrap="around" w:vAnchor="text" w:hAnchor="text" w:x="-21"/>
                    <w:jc w:val="center"/>
                  </w:pPr>
                  <w:r>
                    <w:t>Semana 5</w:t>
                  </w:r>
                </w:p>
                <w:p w14:paraId="1D767E0B" w14:textId="77777777" w:rsidR="007F690E" w:rsidRDefault="007F690E" w:rsidP="006A52ED">
                  <w:pPr>
                    <w:framePr w:hSpace="180" w:vSpace="180" w:wrap="around" w:vAnchor="text" w:hAnchor="text" w:x="-21"/>
                    <w:jc w:val="center"/>
                  </w:pPr>
                </w:p>
                <w:p w14:paraId="65CE23D1" w14:textId="77777777" w:rsidR="007F690E" w:rsidRDefault="007F690E" w:rsidP="006A52ED">
                  <w:pPr>
                    <w:framePr w:hSpace="180" w:vSpace="180" w:wrap="around" w:vAnchor="text" w:hAnchor="text" w:x="-21"/>
                    <w:jc w:val="center"/>
                  </w:pPr>
                </w:p>
                <w:p w14:paraId="3040EF21" w14:textId="77777777" w:rsidR="007F690E" w:rsidRDefault="007F690E" w:rsidP="006A52ED">
                  <w:pPr>
                    <w:framePr w:hSpace="180" w:vSpace="180" w:wrap="around" w:vAnchor="text" w:hAnchor="text" w:x="-21"/>
                    <w:jc w:val="center"/>
                  </w:pPr>
                </w:p>
                <w:p w14:paraId="46229589" w14:textId="77777777" w:rsidR="007F690E" w:rsidRDefault="007F690E" w:rsidP="006A52ED">
                  <w:pPr>
                    <w:framePr w:hSpace="180" w:vSpace="180" w:wrap="around" w:vAnchor="text" w:hAnchor="text" w:x="-21"/>
                    <w:jc w:val="center"/>
                  </w:pPr>
                </w:p>
                <w:p w14:paraId="37CF8CBA" w14:textId="77777777" w:rsidR="007F690E" w:rsidRDefault="007F690E" w:rsidP="006A52ED">
                  <w:pPr>
                    <w:framePr w:hSpace="180" w:vSpace="180" w:wrap="around" w:vAnchor="text" w:hAnchor="text" w:x="-21"/>
                    <w:jc w:val="center"/>
                  </w:pPr>
                </w:p>
                <w:p w14:paraId="30567AE3" w14:textId="77777777" w:rsidR="007F690E" w:rsidRDefault="007F690E" w:rsidP="006A52ED">
                  <w:pPr>
                    <w:framePr w:hSpace="180" w:vSpace="180" w:wrap="around" w:vAnchor="text" w:hAnchor="text" w:x="-21"/>
                    <w:jc w:val="center"/>
                  </w:pPr>
                </w:p>
              </w:tc>
              <w:tc>
                <w:tcPr>
                  <w:tcW w:w="1873" w:type="dxa"/>
                </w:tcPr>
                <w:p w14:paraId="00B51C9A" w14:textId="4EC1F463" w:rsidR="007F690E" w:rsidRDefault="006A52ED" w:rsidP="006A52ED">
                  <w:pPr>
                    <w:framePr w:hSpace="180" w:vSpace="180" w:wrap="around" w:vAnchor="text" w:hAnchor="text" w:x="-21"/>
                  </w:pPr>
                  <w:r>
                    <w:t xml:space="preserve">Tabla de ejemplos </w:t>
                  </w:r>
                </w:p>
              </w:tc>
              <w:tc>
                <w:tcPr>
                  <w:tcW w:w="1446" w:type="dxa"/>
                </w:tcPr>
                <w:p w14:paraId="3F16F405" w14:textId="77777777" w:rsidR="007F690E" w:rsidRDefault="007F690E" w:rsidP="006A52ED">
                  <w:pPr>
                    <w:framePr w:hSpace="180" w:vSpace="180" w:wrap="around" w:vAnchor="text" w:hAnchor="text" w:x="-21"/>
                  </w:pPr>
                  <w:r>
                    <w:t>Lista de cotejo</w:t>
                  </w:r>
                </w:p>
              </w:tc>
              <w:tc>
                <w:tcPr>
                  <w:tcW w:w="1365" w:type="dxa"/>
                </w:tcPr>
                <w:p w14:paraId="6E9C46DF" w14:textId="77777777" w:rsidR="007F690E" w:rsidRDefault="007F690E" w:rsidP="006A52ED">
                  <w:pPr>
                    <w:framePr w:hSpace="180" w:vSpace="180" w:wrap="around" w:vAnchor="text" w:hAnchor="text" w:x="-21"/>
                  </w:pPr>
                </w:p>
              </w:tc>
            </w:tr>
            <w:tr w:rsidR="007F690E" w14:paraId="3EA341E9" w14:textId="77777777" w:rsidTr="00DF0755">
              <w:trPr>
                <w:trHeight w:val="270"/>
              </w:trPr>
              <w:tc>
                <w:tcPr>
                  <w:tcW w:w="12587" w:type="dxa"/>
                  <w:gridSpan w:val="8"/>
                </w:tcPr>
                <w:p w14:paraId="4DEAAAB2" w14:textId="77777777" w:rsidR="007F690E" w:rsidRDefault="007F690E" w:rsidP="00087DF7">
                  <w:pPr>
                    <w:framePr w:hSpace="180" w:vSpace="180" w:wrap="around" w:vAnchor="text" w:hAnchor="text" w:x="-21"/>
                    <w:jc w:val="center"/>
                  </w:pPr>
                  <w:r w:rsidRPr="006F3D97">
                    <w:rPr>
                      <w:rFonts w:asciiTheme="minorHAnsi" w:eastAsia="Montserrat" w:hAnsiTheme="minorHAnsi" w:cs="Montserrat"/>
                      <w:sz w:val="20"/>
                      <w:szCs w:val="20"/>
                    </w:rPr>
                    <w:t>CIERRE</w:t>
                  </w:r>
                </w:p>
              </w:tc>
            </w:tr>
            <w:tr w:rsidR="007F690E" w14:paraId="1AA209E8" w14:textId="77777777" w:rsidTr="00DF0755">
              <w:trPr>
                <w:trHeight w:val="2399"/>
              </w:trPr>
              <w:tc>
                <w:tcPr>
                  <w:tcW w:w="4806" w:type="dxa"/>
                </w:tcPr>
                <w:p w14:paraId="2F0CFE5F" w14:textId="77777777" w:rsidR="007F690E" w:rsidRDefault="00254237" w:rsidP="00254237">
                  <w:pPr>
                    <w:framePr w:hSpace="180" w:vSpace="180" w:wrap="around" w:vAnchor="text" w:hAnchor="text" w:x="-21"/>
                    <w:jc w:val="both"/>
                  </w:pPr>
                  <w:r>
                    <w:t>P11. El/la estudiante inicia la elaboración de un material visual (bosquejo) para la presentación de sus argumentos reflejados previamente en el ensayo.</w:t>
                  </w:r>
                </w:p>
                <w:p w14:paraId="7F2BF133" w14:textId="77777777" w:rsidR="00E870BD" w:rsidRDefault="00E870BD" w:rsidP="00254237">
                  <w:pPr>
                    <w:framePr w:hSpace="180" w:vSpace="180" w:wrap="around" w:vAnchor="text" w:hAnchor="text" w:x="-21"/>
                    <w:jc w:val="both"/>
                  </w:pPr>
                </w:p>
                <w:p w14:paraId="182459EB" w14:textId="387FDB63" w:rsidR="00E870BD" w:rsidRPr="00E71217" w:rsidRDefault="00E870BD" w:rsidP="00254237">
                  <w:pPr>
                    <w:framePr w:hSpace="180" w:vSpace="180" w:wrap="around" w:vAnchor="text" w:hAnchor="text" w:x="-21"/>
                    <w:jc w:val="both"/>
                  </w:pPr>
                  <w:r>
                    <w:t xml:space="preserve">El alumno reflexionando sobre sus ideas escritas en su ensayo realiza un bosquejo de aquellas ideas de las cuales cree que aun necesitan argumentos </w:t>
                  </w:r>
                  <w:r w:rsidR="00B377D3">
                    <w:t>más</w:t>
                  </w:r>
                  <w:r>
                    <w:t xml:space="preserve"> firmes.  </w:t>
                  </w:r>
                </w:p>
              </w:tc>
              <w:tc>
                <w:tcPr>
                  <w:tcW w:w="441" w:type="dxa"/>
                </w:tcPr>
                <w:p w14:paraId="459A50C8" w14:textId="77777777" w:rsidR="007F690E" w:rsidRDefault="007F690E" w:rsidP="00254237">
                  <w:pPr>
                    <w:framePr w:hSpace="180" w:vSpace="180" w:wrap="around" w:vAnchor="text" w:hAnchor="text" w:x="-21"/>
                  </w:pPr>
                  <w:r>
                    <w:t>A</w:t>
                  </w:r>
                </w:p>
              </w:tc>
              <w:tc>
                <w:tcPr>
                  <w:tcW w:w="410" w:type="dxa"/>
                </w:tcPr>
                <w:p w14:paraId="4C19DC47" w14:textId="6AFB3204" w:rsidR="007F690E" w:rsidRDefault="007F690E" w:rsidP="00254237">
                  <w:pPr>
                    <w:framePr w:hSpace="180" w:vSpace="180" w:wrap="around" w:vAnchor="text" w:hAnchor="text" w:x="-21"/>
                  </w:pPr>
                </w:p>
              </w:tc>
              <w:tc>
                <w:tcPr>
                  <w:tcW w:w="381" w:type="dxa"/>
                </w:tcPr>
                <w:p w14:paraId="17245E8C" w14:textId="77777777" w:rsidR="007F690E" w:rsidRDefault="007F690E" w:rsidP="00254237">
                  <w:pPr>
                    <w:framePr w:hSpace="180" w:vSpace="180" w:wrap="around" w:vAnchor="text" w:hAnchor="text" w:x="-21"/>
                  </w:pPr>
                  <w:r>
                    <w:t>X</w:t>
                  </w:r>
                </w:p>
              </w:tc>
              <w:tc>
                <w:tcPr>
                  <w:tcW w:w="1865" w:type="dxa"/>
                </w:tcPr>
                <w:p w14:paraId="694BD0A9" w14:textId="77777777" w:rsidR="007F690E" w:rsidRDefault="007F690E" w:rsidP="00254237">
                  <w:pPr>
                    <w:framePr w:hSpace="180" w:vSpace="180" w:wrap="around" w:vAnchor="text" w:hAnchor="text" w:x="-21"/>
                    <w:jc w:val="center"/>
                  </w:pPr>
                  <w:r>
                    <w:t>Semana 5</w:t>
                  </w:r>
                </w:p>
              </w:tc>
              <w:tc>
                <w:tcPr>
                  <w:tcW w:w="1873" w:type="dxa"/>
                </w:tcPr>
                <w:p w14:paraId="1C90DF41" w14:textId="0BBB9E3E" w:rsidR="007F690E" w:rsidRDefault="00254237" w:rsidP="00254237">
                  <w:pPr>
                    <w:framePr w:hSpace="180" w:vSpace="180" w:wrap="around" w:vAnchor="text" w:hAnchor="text" w:x="-21"/>
                  </w:pPr>
                  <w:r>
                    <w:t xml:space="preserve">Bosquejo de material visual </w:t>
                  </w:r>
                </w:p>
              </w:tc>
              <w:tc>
                <w:tcPr>
                  <w:tcW w:w="1446" w:type="dxa"/>
                </w:tcPr>
                <w:p w14:paraId="7CD17DC0" w14:textId="77777777" w:rsidR="007F690E" w:rsidRDefault="007F690E" w:rsidP="00254237">
                  <w:pPr>
                    <w:framePr w:hSpace="180" w:vSpace="180" w:wrap="around" w:vAnchor="text" w:hAnchor="text" w:x="-21"/>
                  </w:pPr>
                  <w:r>
                    <w:t>Lista de cotejo</w:t>
                  </w:r>
                </w:p>
              </w:tc>
              <w:tc>
                <w:tcPr>
                  <w:tcW w:w="1365" w:type="dxa"/>
                </w:tcPr>
                <w:p w14:paraId="0BD23759" w14:textId="77777777" w:rsidR="007F690E" w:rsidRDefault="007F690E" w:rsidP="00254237">
                  <w:pPr>
                    <w:framePr w:hSpace="180" w:vSpace="180" w:wrap="around" w:vAnchor="text" w:hAnchor="text" w:x="-21"/>
                  </w:pPr>
                </w:p>
              </w:tc>
            </w:tr>
          </w:tbl>
          <w:p w14:paraId="5F78EDDC" w14:textId="77777777" w:rsidR="00EF1F0B" w:rsidRPr="006F3D97" w:rsidRDefault="00EF1F0B">
            <w:pPr>
              <w:spacing w:line="276" w:lineRule="auto"/>
              <w:jc w:val="center"/>
              <w:rPr>
                <w:rFonts w:asciiTheme="minorHAnsi" w:eastAsia="Montserrat" w:hAnsiTheme="minorHAnsi" w:cs="Montserrat"/>
                <w:color w:val="FFFFFF"/>
                <w:sz w:val="20"/>
                <w:szCs w:val="20"/>
              </w:rPr>
            </w:pPr>
          </w:p>
        </w:tc>
      </w:tr>
    </w:tbl>
    <w:p w14:paraId="2AAAF2E4" w14:textId="7B34D663" w:rsidR="00EF1F0B" w:rsidRDefault="00EF1F0B">
      <w:pPr>
        <w:jc w:val="both"/>
        <w:rPr>
          <w:sz w:val="2"/>
          <w:szCs w:val="2"/>
        </w:rPr>
      </w:pPr>
    </w:p>
    <w:p w14:paraId="504D6734" w14:textId="77777777" w:rsidR="00991209" w:rsidRDefault="00991209">
      <w:pPr>
        <w:jc w:val="both"/>
        <w:rPr>
          <w:sz w:val="2"/>
          <w:szCs w:val="2"/>
        </w:rPr>
      </w:pPr>
    </w:p>
    <w:p w14:paraId="447D1E91" w14:textId="77777777" w:rsidR="00991209" w:rsidRDefault="00991209">
      <w:pPr>
        <w:jc w:val="both"/>
        <w:rPr>
          <w:sz w:val="2"/>
          <w:szCs w:val="2"/>
        </w:rPr>
      </w:pPr>
    </w:p>
    <w:p w14:paraId="0F0A7101" w14:textId="54E125CD" w:rsidR="00991209" w:rsidRDefault="00991209">
      <w:pPr>
        <w:jc w:val="both"/>
        <w:rPr>
          <w:sz w:val="2"/>
          <w:szCs w:val="2"/>
        </w:rPr>
      </w:pPr>
    </w:p>
    <w:p w14:paraId="5C73FBE5" w14:textId="6893698A" w:rsidR="00254237" w:rsidRDefault="00254237">
      <w:pPr>
        <w:jc w:val="both"/>
        <w:rPr>
          <w:sz w:val="2"/>
          <w:szCs w:val="2"/>
        </w:rPr>
      </w:pPr>
    </w:p>
    <w:p w14:paraId="7A44BBCE" w14:textId="39E5C486" w:rsidR="00254237" w:rsidRDefault="00254237">
      <w:pPr>
        <w:jc w:val="both"/>
        <w:rPr>
          <w:sz w:val="2"/>
          <w:szCs w:val="2"/>
        </w:rPr>
      </w:pPr>
    </w:p>
    <w:p w14:paraId="290FAA67" w14:textId="14CF98BD" w:rsidR="00991209" w:rsidRDefault="00991209" w:rsidP="00221560">
      <w:pPr>
        <w:jc w:val="center"/>
        <w:rPr>
          <w:sz w:val="2"/>
          <w:szCs w:val="2"/>
        </w:rPr>
      </w:pPr>
    </w:p>
    <w:p w14:paraId="6841AA3F" w14:textId="4B0626A4" w:rsidR="00991209" w:rsidRDefault="00991209">
      <w:pPr>
        <w:jc w:val="both"/>
      </w:pPr>
    </w:p>
    <w:tbl>
      <w:tblPr>
        <w:tblW w:w="12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5"/>
        <w:gridCol w:w="670"/>
        <w:gridCol w:w="680"/>
        <w:gridCol w:w="435"/>
        <w:gridCol w:w="1185"/>
        <w:gridCol w:w="1605"/>
        <w:gridCol w:w="1680"/>
        <w:gridCol w:w="1710"/>
      </w:tblGrid>
      <w:tr w:rsidR="00B377D3" w14:paraId="41D58F77" w14:textId="77777777" w:rsidTr="00221560">
        <w:trPr>
          <w:trHeight w:val="256"/>
        </w:trPr>
        <w:tc>
          <w:tcPr>
            <w:tcW w:w="12960" w:type="dxa"/>
            <w:gridSpan w:val="8"/>
            <w:shd w:val="clear" w:color="auto" w:fill="BC955C"/>
          </w:tcPr>
          <w:p w14:paraId="723DA450" w14:textId="47AA7756" w:rsidR="00B377D3" w:rsidRDefault="00B377D3" w:rsidP="00221560">
            <w:pPr>
              <w:tabs>
                <w:tab w:val="left" w:pos="3935"/>
                <w:tab w:val="center" w:pos="6372"/>
              </w:tabs>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Estudio independiente</w:t>
            </w:r>
          </w:p>
        </w:tc>
      </w:tr>
      <w:tr w:rsidR="00B377D3" w14:paraId="2C61FAFB" w14:textId="77777777" w:rsidTr="00B377D3">
        <w:tc>
          <w:tcPr>
            <w:tcW w:w="4995" w:type="dxa"/>
            <w:shd w:val="clear" w:color="auto" w:fill="auto"/>
            <w:tcMar>
              <w:top w:w="100" w:type="dxa"/>
              <w:left w:w="100" w:type="dxa"/>
              <w:bottom w:w="100" w:type="dxa"/>
              <w:right w:w="100" w:type="dxa"/>
            </w:tcMar>
          </w:tcPr>
          <w:p w14:paraId="38EDB28E" w14:textId="77777777" w:rsidR="00B377D3" w:rsidRDefault="00B377D3" w:rsidP="00B377D3">
            <w:pPr>
              <w:widowControl w:val="0"/>
              <w:rPr>
                <w:rFonts w:ascii="Montserrat" w:eastAsia="Montserrat" w:hAnsi="Montserrat" w:cs="Montserrat"/>
                <w:sz w:val="18"/>
                <w:szCs w:val="18"/>
              </w:rPr>
            </w:pPr>
          </w:p>
          <w:p w14:paraId="11E7C1C3"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ACTIVIDADES DE ENSEÑANZA-APRENDIZAJE</w:t>
            </w:r>
          </w:p>
        </w:tc>
        <w:tc>
          <w:tcPr>
            <w:tcW w:w="670" w:type="dxa"/>
            <w:shd w:val="clear" w:color="auto" w:fill="auto"/>
            <w:tcMar>
              <w:top w:w="100" w:type="dxa"/>
              <w:left w:w="100" w:type="dxa"/>
              <w:bottom w:w="100" w:type="dxa"/>
              <w:right w:w="100" w:type="dxa"/>
            </w:tcMar>
          </w:tcPr>
          <w:p w14:paraId="030116F5" w14:textId="77777777" w:rsidR="00B377D3" w:rsidRDefault="00B377D3" w:rsidP="00B377D3">
            <w:pPr>
              <w:widowControl w:val="0"/>
              <w:rPr>
                <w:rFonts w:ascii="Montserrat" w:eastAsia="Montserrat" w:hAnsi="Montserrat" w:cs="Montserrat"/>
                <w:sz w:val="18"/>
                <w:szCs w:val="18"/>
              </w:rPr>
            </w:pPr>
          </w:p>
          <w:p w14:paraId="5BDA628F"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A/E/C</w:t>
            </w:r>
          </w:p>
        </w:tc>
        <w:tc>
          <w:tcPr>
            <w:tcW w:w="680" w:type="dxa"/>
            <w:shd w:val="clear" w:color="auto" w:fill="auto"/>
            <w:tcMar>
              <w:top w:w="100" w:type="dxa"/>
              <w:left w:w="100" w:type="dxa"/>
              <w:bottom w:w="100" w:type="dxa"/>
              <w:right w:w="100" w:type="dxa"/>
            </w:tcMar>
          </w:tcPr>
          <w:p w14:paraId="6403F293" w14:textId="77777777" w:rsidR="00B377D3" w:rsidRDefault="00B377D3" w:rsidP="00B377D3">
            <w:pPr>
              <w:widowControl w:val="0"/>
              <w:rPr>
                <w:rFonts w:ascii="Montserrat" w:eastAsia="Montserrat" w:hAnsi="Montserrat" w:cs="Montserrat"/>
                <w:sz w:val="18"/>
                <w:szCs w:val="18"/>
              </w:rPr>
            </w:pPr>
          </w:p>
          <w:p w14:paraId="067DCE18"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MD</w:t>
            </w:r>
          </w:p>
        </w:tc>
        <w:tc>
          <w:tcPr>
            <w:tcW w:w="435" w:type="dxa"/>
            <w:shd w:val="clear" w:color="auto" w:fill="auto"/>
            <w:tcMar>
              <w:top w:w="100" w:type="dxa"/>
              <w:left w:w="100" w:type="dxa"/>
              <w:bottom w:w="100" w:type="dxa"/>
              <w:right w:w="100" w:type="dxa"/>
            </w:tcMar>
          </w:tcPr>
          <w:p w14:paraId="23581648" w14:textId="77777777" w:rsidR="00B377D3" w:rsidRDefault="00B377D3" w:rsidP="00B377D3">
            <w:pPr>
              <w:widowControl w:val="0"/>
              <w:rPr>
                <w:rFonts w:ascii="Montserrat" w:eastAsia="Montserrat" w:hAnsi="Montserrat" w:cs="Montserrat"/>
                <w:sz w:val="18"/>
                <w:szCs w:val="18"/>
              </w:rPr>
            </w:pPr>
          </w:p>
          <w:p w14:paraId="055B9E67"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EI</w:t>
            </w:r>
          </w:p>
        </w:tc>
        <w:tc>
          <w:tcPr>
            <w:tcW w:w="1185" w:type="dxa"/>
            <w:shd w:val="clear" w:color="auto" w:fill="auto"/>
            <w:tcMar>
              <w:top w:w="100" w:type="dxa"/>
              <w:left w:w="100" w:type="dxa"/>
              <w:bottom w:w="100" w:type="dxa"/>
              <w:right w:w="100" w:type="dxa"/>
            </w:tcMar>
          </w:tcPr>
          <w:p w14:paraId="26D88B85" w14:textId="77777777" w:rsidR="00B377D3" w:rsidRDefault="00B377D3" w:rsidP="00B377D3">
            <w:pPr>
              <w:widowControl w:val="0"/>
              <w:rPr>
                <w:rFonts w:ascii="Montserrat" w:eastAsia="Montserrat" w:hAnsi="Montserrat" w:cs="Montserrat"/>
                <w:sz w:val="18"/>
                <w:szCs w:val="18"/>
              </w:rPr>
            </w:pPr>
          </w:p>
          <w:p w14:paraId="5C6D2656" w14:textId="77777777" w:rsidR="00B377D3" w:rsidRDefault="00B377D3" w:rsidP="00B377D3">
            <w:pPr>
              <w:widowControl w:val="0"/>
              <w:jc w:val="center"/>
              <w:rPr>
                <w:rFonts w:ascii="Montserrat" w:eastAsia="Montserrat" w:hAnsi="Montserrat" w:cs="Montserrat"/>
                <w:sz w:val="18"/>
                <w:szCs w:val="18"/>
              </w:rPr>
            </w:pPr>
            <w:r>
              <w:rPr>
                <w:rFonts w:ascii="Montserrat" w:eastAsia="Montserrat" w:hAnsi="Montserrat" w:cs="Montserrat"/>
                <w:sz w:val="18"/>
                <w:szCs w:val="18"/>
              </w:rPr>
              <w:t>FECHA</w:t>
            </w:r>
          </w:p>
        </w:tc>
        <w:tc>
          <w:tcPr>
            <w:tcW w:w="1605" w:type="dxa"/>
            <w:shd w:val="clear" w:color="auto" w:fill="auto"/>
            <w:tcMar>
              <w:top w:w="100" w:type="dxa"/>
              <w:left w:w="100" w:type="dxa"/>
              <w:bottom w:w="100" w:type="dxa"/>
              <w:right w:w="100" w:type="dxa"/>
            </w:tcMar>
          </w:tcPr>
          <w:p w14:paraId="626493D9" w14:textId="77777777" w:rsidR="00B377D3" w:rsidRDefault="00B377D3" w:rsidP="00B377D3">
            <w:pPr>
              <w:widowControl w:val="0"/>
              <w:rPr>
                <w:rFonts w:ascii="Montserrat" w:eastAsia="Montserrat" w:hAnsi="Montserrat" w:cs="Montserrat"/>
                <w:sz w:val="18"/>
                <w:szCs w:val="18"/>
              </w:rPr>
            </w:pPr>
          </w:p>
          <w:p w14:paraId="4788C72B" w14:textId="77777777" w:rsidR="00B377D3" w:rsidRDefault="00B377D3" w:rsidP="00B377D3">
            <w:pPr>
              <w:widowControl w:val="0"/>
              <w:jc w:val="center"/>
              <w:rPr>
                <w:rFonts w:ascii="Montserrat" w:eastAsia="Montserrat" w:hAnsi="Montserrat" w:cs="Montserrat"/>
                <w:sz w:val="18"/>
                <w:szCs w:val="18"/>
              </w:rPr>
            </w:pPr>
            <w:r>
              <w:rPr>
                <w:rFonts w:ascii="Montserrat" w:eastAsia="Montserrat" w:hAnsi="Montserrat" w:cs="Montserrat"/>
                <w:sz w:val="18"/>
                <w:szCs w:val="18"/>
              </w:rPr>
              <w:t>PRODUCTO</w:t>
            </w:r>
          </w:p>
        </w:tc>
        <w:tc>
          <w:tcPr>
            <w:tcW w:w="1680" w:type="dxa"/>
            <w:shd w:val="clear" w:color="auto" w:fill="auto"/>
            <w:tcMar>
              <w:top w:w="100" w:type="dxa"/>
              <w:left w:w="100" w:type="dxa"/>
              <w:bottom w:w="100" w:type="dxa"/>
              <w:right w:w="100" w:type="dxa"/>
            </w:tcMar>
          </w:tcPr>
          <w:p w14:paraId="654DA691" w14:textId="77777777" w:rsidR="00B377D3" w:rsidRDefault="00B377D3" w:rsidP="00B377D3">
            <w:pPr>
              <w:widowControl w:val="0"/>
              <w:jc w:val="center"/>
              <w:rPr>
                <w:rFonts w:ascii="Montserrat" w:eastAsia="Montserrat" w:hAnsi="Montserrat" w:cs="Montserrat"/>
                <w:sz w:val="18"/>
                <w:szCs w:val="18"/>
              </w:rPr>
            </w:pPr>
            <w:r>
              <w:rPr>
                <w:rFonts w:ascii="Montserrat" w:eastAsia="Montserrat" w:hAnsi="Montserrat" w:cs="Montserrat"/>
                <w:sz w:val="18"/>
                <w:szCs w:val="18"/>
              </w:rPr>
              <w:t>INSTRUMENTO</w:t>
            </w:r>
          </w:p>
          <w:p w14:paraId="6EFC02BB" w14:textId="77777777" w:rsidR="00B377D3" w:rsidRDefault="00B377D3" w:rsidP="00B377D3">
            <w:pPr>
              <w:widowControl w:val="0"/>
              <w:jc w:val="center"/>
              <w:rPr>
                <w:rFonts w:ascii="Montserrat" w:eastAsia="Montserrat" w:hAnsi="Montserrat" w:cs="Montserrat"/>
                <w:sz w:val="18"/>
                <w:szCs w:val="18"/>
              </w:rPr>
            </w:pPr>
            <w:r>
              <w:rPr>
                <w:rFonts w:ascii="Montserrat" w:eastAsia="Montserrat" w:hAnsi="Montserrat" w:cs="Montserrat"/>
                <w:sz w:val="18"/>
                <w:szCs w:val="18"/>
              </w:rPr>
              <w:t>DE</w:t>
            </w:r>
          </w:p>
          <w:p w14:paraId="5501BC04" w14:textId="77777777" w:rsidR="00B377D3" w:rsidRDefault="00B377D3" w:rsidP="00B377D3">
            <w:pPr>
              <w:widowControl w:val="0"/>
              <w:jc w:val="center"/>
              <w:rPr>
                <w:rFonts w:ascii="Montserrat" w:eastAsia="Montserrat" w:hAnsi="Montserrat" w:cs="Montserrat"/>
                <w:sz w:val="18"/>
                <w:szCs w:val="18"/>
              </w:rPr>
            </w:pPr>
            <w:r>
              <w:rPr>
                <w:rFonts w:ascii="Montserrat" w:eastAsia="Montserrat" w:hAnsi="Montserrat" w:cs="Montserrat"/>
                <w:sz w:val="18"/>
                <w:szCs w:val="18"/>
              </w:rPr>
              <w:t>EVALUACIÓN</w:t>
            </w:r>
          </w:p>
          <w:p w14:paraId="3E96B780" w14:textId="77777777" w:rsidR="00B377D3" w:rsidRDefault="00B377D3" w:rsidP="00B377D3">
            <w:pPr>
              <w:widowControl w:val="0"/>
              <w:rPr>
                <w:rFonts w:ascii="Montserrat" w:eastAsia="Montserrat" w:hAnsi="Montserrat" w:cs="Montserrat"/>
                <w:sz w:val="18"/>
                <w:szCs w:val="18"/>
              </w:rPr>
            </w:pPr>
          </w:p>
        </w:tc>
        <w:tc>
          <w:tcPr>
            <w:tcW w:w="1710" w:type="dxa"/>
            <w:shd w:val="clear" w:color="auto" w:fill="auto"/>
            <w:tcMar>
              <w:top w:w="100" w:type="dxa"/>
              <w:left w:w="100" w:type="dxa"/>
              <w:bottom w:w="100" w:type="dxa"/>
              <w:right w:w="100" w:type="dxa"/>
            </w:tcMar>
          </w:tcPr>
          <w:p w14:paraId="370A7F5E" w14:textId="77777777" w:rsidR="00B377D3" w:rsidRDefault="00B377D3" w:rsidP="00B377D3">
            <w:pPr>
              <w:widowControl w:val="0"/>
              <w:jc w:val="center"/>
              <w:rPr>
                <w:rFonts w:ascii="Montserrat" w:eastAsia="Montserrat" w:hAnsi="Montserrat" w:cs="Montserrat"/>
                <w:sz w:val="18"/>
                <w:szCs w:val="18"/>
              </w:rPr>
            </w:pPr>
          </w:p>
          <w:p w14:paraId="28C51922" w14:textId="77777777" w:rsidR="00B377D3" w:rsidRDefault="00B377D3" w:rsidP="00B377D3">
            <w:pPr>
              <w:widowControl w:val="0"/>
              <w:jc w:val="center"/>
              <w:rPr>
                <w:rFonts w:ascii="Montserrat" w:eastAsia="Montserrat" w:hAnsi="Montserrat" w:cs="Montserrat"/>
                <w:sz w:val="18"/>
                <w:szCs w:val="18"/>
              </w:rPr>
            </w:pPr>
            <w:r>
              <w:rPr>
                <w:rFonts w:ascii="Montserrat" w:eastAsia="Montserrat" w:hAnsi="Montserrat" w:cs="Montserrat"/>
                <w:sz w:val="18"/>
                <w:szCs w:val="18"/>
              </w:rPr>
              <w:t>PONDERACIÓN</w:t>
            </w:r>
          </w:p>
        </w:tc>
      </w:tr>
      <w:tr w:rsidR="00B377D3" w14:paraId="74BCC996" w14:textId="77777777" w:rsidTr="00B377D3">
        <w:trPr>
          <w:trHeight w:val="1669"/>
        </w:trPr>
        <w:tc>
          <w:tcPr>
            <w:tcW w:w="4995" w:type="dxa"/>
            <w:shd w:val="clear" w:color="auto" w:fill="auto"/>
            <w:tcMar>
              <w:top w:w="100" w:type="dxa"/>
              <w:left w:w="100" w:type="dxa"/>
              <w:bottom w:w="100" w:type="dxa"/>
              <w:right w:w="100" w:type="dxa"/>
            </w:tcMar>
          </w:tcPr>
          <w:p w14:paraId="45E6298D" w14:textId="77777777" w:rsidR="00B377D3" w:rsidRDefault="00B377D3" w:rsidP="00B377D3">
            <w:pPr>
              <w:autoSpaceDE w:val="0"/>
              <w:autoSpaceDN w:val="0"/>
              <w:adjustRightInd w:val="0"/>
              <w:jc w:val="both"/>
              <w:rPr>
                <w:rFonts w:asciiTheme="minorHAnsi" w:eastAsia="Yu Gothic UI" w:hAnsiTheme="minorHAnsi" w:cs="Yu Gothic UI"/>
                <w:color w:val="000000"/>
              </w:rPr>
            </w:pPr>
            <w:r w:rsidRPr="00F45CCF">
              <w:rPr>
                <w:rFonts w:asciiTheme="minorHAnsi" w:eastAsia="Yu Gothic UI" w:hAnsiTheme="minorHAnsi" w:cs="Yu Gothic UI"/>
                <w:color w:val="000000"/>
              </w:rPr>
              <w:t>P7. El/la estudiante utiliza los se</w:t>
            </w:r>
            <w:r>
              <w:rPr>
                <w:rFonts w:asciiTheme="minorHAnsi" w:eastAsia="Yu Gothic UI" w:hAnsiTheme="minorHAnsi" w:cs="Yu Gothic UI"/>
                <w:color w:val="000000"/>
              </w:rPr>
              <w:t xml:space="preserve">rvicios de </w:t>
            </w:r>
            <w:r w:rsidRPr="00F45CCF">
              <w:rPr>
                <w:rFonts w:asciiTheme="minorHAnsi" w:eastAsia="Yu Gothic UI" w:hAnsiTheme="minorHAnsi" w:cs="Yu Gothic UI"/>
                <w:color w:val="000000"/>
              </w:rPr>
              <w:t>difusión y las he</w:t>
            </w:r>
            <w:r>
              <w:rPr>
                <w:rFonts w:asciiTheme="minorHAnsi" w:eastAsia="Yu Gothic UI" w:hAnsiTheme="minorHAnsi" w:cs="Yu Gothic UI"/>
                <w:color w:val="000000"/>
              </w:rPr>
              <w:t xml:space="preserve">rramientas digitales confiables para la </w:t>
            </w:r>
            <w:r w:rsidRPr="00F45CCF">
              <w:rPr>
                <w:rFonts w:asciiTheme="minorHAnsi" w:eastAsia="Yu Gothic UI" w:hAnsiTheme="minorHAnsi" w:cs="Yu Gothic UI"/>
                <w:color w:val="000000"/>
              </w:rPr>
              <w:t>investigació</w:t>
            </w:r>
            <w:r>
              <w:rPr>
                <w:rFonts w:asciiTheme="minorHAnsi" w:eastAsia="Yu Gothic UI" w:hAnsiTheme="minorHAnsi" w:cs="Yu Gothic UI"/>
                <w:color w:val="000000"/>
              </w:rPr>
              <w:t xml:space="preserve">n y registro de contenidos </w:t>
            </w:r>
            <w:r w:rsidRPr="00F45CCF">
              <w:rPr>
                <w:rFonts w:asciiTheme="minorHAnsi" w:eastAsia="Yu Gothic UI" w:hAnsiTheme="minorHAnsi" w:cs="Yu Gothic UI"/>
                <w:color w:val="000000"/>
              </w:rPr>
              <w:t>relacionados al tema seleccionado</w:t>
            </w:r>
            <w:r>
              <w:rPr>
                <w:rFonts w:asciiTheme="minorHAnsi" w:eastAsia="Yu Gothic UI" w:hAnsiTheme="minorHAnsi" w:cs="Yu Gothic UI"/>
                <w:color w:val="000000"/>
              </w:rPr>
              <w:t>.</w:t>
            </w:r>
          </w:p>
          <w:p w14:paraId="29D4F32C" w14:textId="77777777" w:rsidR="00B377D3" w:rsidRDefault="00B377D3" w:rsidP="00B377D3">
            <w:pPr>
              <w:autoSpaceDE w:val="0"/>
              <w:autoSpaceDN w:val="0"/>
              <w:adjustRightInd w:val="0"/>
              <w:jc w:val="both"/>
              <w:rPr>
                <w:rFonts w:asciiTheme="minorHAnsi" w:eastAsia="Yu Gothic UI" w:hAnsiTheme="minorHAnsi" w:cs="Yu Gothic UI"/>
                <w:color w:val="000000"/>
              </w:rPr>
            </w:pPr>
            <w:r>
              <w:rPr>
                <w:rFonts w:asciiTheme="minorHAnsi" w:eastAsia="Yu Gothic UI" w:hAnsiTheme="minorHAnsi" w:cs="Yu Gothic UI"/>
                <w:color w:val="000000"/>
              </w:rPr>
              <w:t xml:space="preserve">El docente solicita al alumno que realice una investigación sobre la problemática en la comunidad seleccionada, utilizando los medios digitales y relacionándolo con investigaciones ya existentes, esto por medio de una ficha de investigación. </w:t>
            </w:r>
          </w:p>
          <w:p w14:paraId="69819681" w14:textId="77777777" w:rsidR="00B377D3" w:rsidRDefault="00B377D3" w:rsidP="00B377D3">
            <w:pPr>
              <w:widowControl w:val="0"/>
              <w:rPr>
                <w:rFonts w:ascii="Montserrat" w:eastAsia="Montserrat" w:hAnsi="Montserrat" w:cs="Montserrat"/>
                <w:sz w:val="18"/>
                <w:szCs w:val="18"/>
              </w:rPr>
            </w:pPr>
            <w:r>
              <w:rPr>
                <w:rFonts w:asciiTheme="minorHAnsi" w:eastAsia="Yu Gothic UI" w:hAnsiTheme="minorHAnsi" w:cs="Yu Gothic UI"/>
                <w:color w:val="000000"/>
              </w:rPr>
              <w:t>El alumnos se sumerge en el mundo digital con la finalidad de investigar la problemática de su comunidad y obtener además  de información una comparativa de una investigación ya existente.</w:t>
            </w:r>
          </w:p>
        </w:tc>
        <w:tc>
          <w:tcPr>
            <w:tcW w:w="670" w:type="dxa"/>
            <w:shd w:val="clear" w:color="auto" w:fill="auto"/>
            <w:tcMar>
              <w:top w:w="100" w:type="dxa"/>
              <w:left w:w="100" w:type="dxa"/>
              <w:bottom w:w="100" w:type="dxa"/>
              <w:right w:w="100" w:type="dxa"/>
            </w:tcMar>
          </w:tcPr>
          <w:p w14:paraId="2B77C38F"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AEC</w:t>
            </w:r>
          </w:p>
        </w:tc>
        <w:tc>
          <w:tcPr>
            <w:tcW w:w="680" w:type="dxa"/>
            <w:shd w:val="clear" w:color="auto" w:fill="auto"/>
            <w:tcMar>
              <w:top w:w="100" w:type="dxa"/>
              <w:left w:w="100" w:type="dxa"/>
              <w:bottom w:w="100" w:type="dxa"/>
              <w:right w:w="100" w:type="dxa"/>
            </w:tcMar>
          </w:tcPr>
          <w:p w14:paraId="2C95FF9F"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435" w:type="dxa"/>
            <w:shd w:val="clear" w:color="auto" w:fill="auto"/>
            <w:tcMar>
              <w:top w:w="100" w:type="dxa"/>
              <w:left w:w="100" w:type="dxa"/>
              <w:bottom w:w="100" w:type="dxa"/>
              <w:right w:w="100" w:type="dxa"/>
            </w:tcMar>
          </w:tcPr>
          <w:p w14:paraId="117C32DB"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1185" w:type="dxa"/>
            <w:shd w:val="clear" w:color="auto" w:fill="auto"/>
            <w:tcMar>
              <w:top w:w="100" w:type="dxa"/>
              <w:left w:w="100" w:type="dxa"/>
              <w:bottom w:w="100" w:type="dxa"/>
              <w:right w:w="100" w:type="dxa"/>
            </w:tcMar>
          </w:tcPr>
          <w:p w14:paraId="64B7C8F5" w14:textId="77777777" w:rsidR="00B377D3" w:rsidRDefault="00B377D3" w:rsidP="00B377D3">
            <w:pPr>
              <w:widowControl w:val="0"/>
              <w:rPr>
                <w:rFonts w:ascii="Montserrat" w:eastAsia="Montserrat" w:hAnsi="Montserrat" w:cs="Montserrat"/>
                <w:sz w:val="18"/>
                <w:szCs w:val="18"/>
              </w:rPr>
            </w:pPr>
            <w:r>
              <w:t>Semana 1</w:t>
            </w:r>
          </w:p>
        </w:tc>
        <w:tc>
          <w:tcPr>
            <w:tcW w:w="1605" w:type="dxa"/>
            <w:shd w:val="clear" w:color="auto" w:fill="auto"/>
            <w:tcMar>
              <w:top w:w="100" w:type="dxa"/>
              <w:left w:w="100" w:type="dxa"/>
              <w:bottom w:w="100" w:type="dxa"/>
              <w:right w:w="100" w:type="dxa"/>
            </w:tcMar>
          </w:tcPr>
          <w:p w14:paraId="79A55131" w14:textId="77777777" w:rsidR="00B377D3" w:rsidRDefault="00B377D3" w:rsidP="00B377D3">
            <w:pPr>
              <w:widowControl w:val="0"/>
              <w:rPr>
                <w:rFonts w:ascii="Montserrat" w:eastAsia="Montserrat" w:hAnsi="Montserrat" w:cs="Montserrat"/>
                <w:sz w:val="18"/>
                <w:szCs w:val="18"/>
              </w:rPr>
            </w:pPr>
            <w:r>
              <w:t>Ficha de investigación</w:t>
            </w:r>
          </w:p>
        </w:tc>
        <w:tc>
          <w:tcPr>
            <w:tcW w:w="1680" w:type="dxa"/>
            <w:shd w:val="clear" w:color="auto" w:fill="auto"/>
            <w:tcMar>
              <w:top w:w="100" w:type="dxa"/>
              <w:left w:w="100" w:type="dxa"/>
              <w:bottom w:w="100" w:type="dxa"/>
              <w:right w:w="100" w:type="dxa"/>
            </w:tcMar>
          </w:tcPr>
          <w:p w14:paraId="5628BE1C" w14:textId="77777777" w:rsidR="00B377D3" w:rsidRDefault="00B377D3" w:rsidP="00B377D3">
            <w:pPr>
              <w:widowControl w:val="0"/>
              <w:jc w:val="center"/>
              <w:rPr>
                <w:rFonts w:ascii="Montserrat" w:eastAsia="Montserrat" w:hAnsi="Montserrat" w:cs="Montserrat"/>
                <w:sz w:val="18"/>
                <w:szCs w:val="18"/>
              </w:rPr>
            </w:pPr>
            <w:r>
              <w:t>Lista de cotejo</w:t>
            </w:r>
          </w:p>
        </w:tc>
        <w:tc>
          <w:tcPr>
            <w:tcW w:w="1710" w:type="dxa"/>
            <w:shd w:val="clear" w:color="auto" w:fill="auto"/>
            <w:tcMar>
              <w:top w:w="100" w:type="dxa"/>
              <w:left w:w="100" w:type="dxa"/>
              <w:bottom w:w="100" w:type="dxa"/>
              <w:right w:w="100" w:type="dxa"/>
            </w:tcMar>
          </w:tcPr>
          <w:p w14:paraId="74121501" w14:textId="77777777" w:rsidR="00B377D3" w:rsidRDefault="00B377D3" w:rsidP="00B377D3">
            <w:pPr>
              <w:widowControl w:val="0"/>
              <w:jc w:val="center"/>
              <w:rPr>
                <w:rFonts w:ascii="Montserrat" w:eastAsia="Montserrat" w:hAnsi="Montserrat" w:cs="Montserrat"/>
                <w:sz w:val="18"/>
                <w:szCs w:val="18"/>
              </w:rPr>
            </w:pPr>
          </w:p>
        </w:tc>
      </w:tr>
      <w:tr w:rsidR="00B377D3" w14:paraId="5B8D305C" w14:textId="77777777" w:rsidTr="00B377D3">
        <w:trPr>
          <w:trHeight w:val="1356"/>
        </w:trPr>
        <w:tc>
          <w:tcPr>
            <w:tcW w:w="4995" w:type="dxa"/>
            <w:shd w:val="clear" w:color="auto" w:fill="auto"/>
            <w:tcMar>
              <w:top w:w="100" w:type="dxa"/>
              <w:left w:w="100" w:type="dxa"/>
              <w:bottom w:w="100" w:type="dxa"/>
              <w:right w:w="100" w:type="dxa"/>
            </w:tcMar>
          </w:tcPr>
          <w:p w14:paraId="098E7402" w14:textId="77777777" w:rsidR="00B377D3" w:rsidRDefault="00B377D3" w:rsidP="00B377D3">
            <w:pPr>
              <w:jc w:val="both"/>
            </w:pPr>
            <w:r>
              <w:t>P7. El/la estudiante realiza un cuadro integrador que incorpore la consulta de textos con diferentes perspectivas de la temática elegida.</w:t>
            </w:r>
          </w:p>
          <w:p w14:paraId="39053596" w14:textId="77777777" w:rsidR="00B377D3" w:rsidRDefault="00B377D3" w:rsidP="00B377D3">
            <w:pPr>
              <w:jc w:val="both"/>
            </w:pPr>
          </w:p>
          <w:p w14:paraId="17E59290" w14:textId="77777777" w:rsidR="00B377D3" w:rsidRDefault="00B377D3" w:rsidP="00B377D3">
            <w:pPr>
              <w:widowControl w:val="0"/>
              <w:rPr>
                <w:rFonts w:ascii="Montserrat" w:eastAsia="Montserrat" w:hAnsi="Montserrat" w:cs="Montserrat"/>
                <w:sz w:val="18"/>
                <w:szCs w:val="18"/>
              </w:rPr>
            </w:pPr>
            <w:r>
              <w:lastRenderedPageBreak/>
              <w:t>El docente pide al aprendiente que realice un cuadro integrador y con este poder definir la información más relevante de la problemática de su comunidad, esto lo realizara con información obtenida de fuentes confiables y aplicando criterios de selección de información. Una terminado su cuadro integrador lo mostrara en clase a sus demás compañeras y compañeros, con la finalidad de tener una mejor retroalimentación de la información obtenida.</w:t>
            </w:r>
          </w:p>
        </w:tc>
        <w:tc>
          <w:tcPr>
            <w:tcW w:w="670" w:type="dxa"/>
            <w:shd w:val="clear" w:color="auto" w:fill="auto"/>
            <w:tcMar>
              <w:top w:w="100" w:type="dxa"/>
              <w:left w:w="100" w:type="dxa"/>
              <w:bottom w:w="100" w:type="dxa"/>
              <w:right w:w="100" w:type="dxa"/>
            </w:tcMar>
          </w:tcPr>
          <w:p w14:paraId="5D345456"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lastRenderedPageBreak/>
              <w:t>A</w:t>
            </w:r>
          </w:p>
        </w:tc>
        <w:tc>
          <w:tcPr>
            <w:tcW w:w="680" w:type="dxa"/>
            <w:shd w:val="clear" w:color="auto" w:fill="auto"/>
            <w:tcMar>
              <w:top w:w="100" w:type="dxa"/>
              <w:left w:w="100" w:type="dxa"/>
              <w:bottom w:w="100" w:type="dxa"/>
              <w:right w:w="100" w:type="dxa"/>
            </w:tcMar>
          </w:tcPr>
          <w:p w14:paraId="3B943FA8" w14:textId="77777777" w:rsidR="00B377D3" w:rsidRDefault="00B377D3" w:rsidP="00B377D3">
            <w:pPr>
              <w:widowControl w:val="0"/>
              <w:rPr>
                <w:rFonts w:ascii="Montserrat" w:eastAsia="Montserrat" w:hAnsi="Montserrat" w:cs="Montserrat"/>
                <w:sz w:val="18"/>
                <w:szCs w:val="18"/>
              </w:rPr>
            </w:pPr>
          </w:p>
        </w:tc>
        <w:tc>
          <w:tcPr>
            <w:tcW w:w="435" w:type="dxa"/>
            <w:shd w:val="clear" w:color="auto" w:fill="auto"/>
            <w:tcMar>
              <w:top w:w="100" w:type="dxa"/>
              <w:left w:w="100" w:type="dxa"/>
              <w:bottom w:w="100" w:type="dxa"/>
              <w:right w:w="100" w:type="dxa"/>
            </w:tcMar>
          </w:tcPr>
          <w:p w14:paraId="415AF6C2"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1185" w:type="dxa"/>
            <w:shd w:val="clear" w:color="auto" w:fill="auto"/>
            <w:tcMar>
              <w:top w:w="100" w:type="dxa"/>
              <w:left w:w="100" w:type="dxa"/>
              <w:bottom w:w="100" w:type="dxa"/>
              <w:right w:w="100" w:type="dxa"/>
            </w:tcMar>
          </w:tcPr>
          <w:p w14:paraId="59B94B70" w14:textId="77777777" w:rsidR="00B377D3" w:rsidRDefault="00B377D3" w:rsidP="00B377D3">
            <w:pPr>
              <w:widowControl w:val="0"/>
              <w:rPr>
                <w:rFonts w:ascii="Montserrat" w:eastAsia="Montserrat" w:hAnsi="Montserrat" w:cs="Montserrat"/>
                <w:sz w:val="18"/>
                <w:szCs w:val="18"/>
              </w:rPr>
            </w:pPr>
            <w:r>
              <w:t>Semana 1</w:t>
            </w:r>
          </w:p>
        </w:tc>
        <w:tc>
          <w:tcPr>
            <w:tcW w:w="1605" w:type="dxa"/>
            <w:shd w:val="clear" w:color="auto" w:fill="auto"/>
            <w:tcMar>
              <w:top w:w="100" w:type="dxa"/>
              <w:left w:w="100" w:type="dxa"/>
              <w:bottom w:w="100" w:type="dxa"/>
              <w:right w:w="100" w:type="dxa"/>
            </w:tcMar>
          </w:tcPr>
          <w:p w14:paraId="348FF529" w14:textId="77777777" w:rsidR="00B377D3" w:rsidRPr="007B55FD" w:rsidRDefault="00B377D3" w:rsidP="00B377D3">
            <w:pPr>
              <w:rPr>
                <w:rFonts w:ascii="Montserrat" w:eastAsia="Montserrat" w:hAnsi="Montserrat" w:cs="Montserrat"/>
                <w:sz w:val="18"/>
                <w:szCs w:val="18"/>
              </w:rPr>
            </w:pPr>
            <w:r>
              <w:t>Cuadro Integrador</w:t>
            </w:r>
          </w:p>
        </w:tc>
        <w:tc>
          <w:tcPr>
            <w:tcW w:w="1680" w:type="dxa"/>
            <w:shd w:val="clear" w:color="auto" w:fill="auto"/>
            <w:tcMar>
              <w:top w:w="100" w:type="dxa"/>
              <w:left w:w="100" w:type="dxa"/>
              <w:bottom w:w="100" w:type="dxa"/>
              <w:right w:w="100" w:type="dxa"/>
            </w:tcMar>
          </w:tcPr>
          <w:p w14:paraId="11BCE7D6" w14:textId="77777777" w:rsidR="00B377D3" w:rsidRDefault="00B377D3" w:rsidP="00B377D3">
            <w:pPr>
              <w:widowControl w:val="0"/>
              <w:jc w:val="center"/>
              <w:rPr>
                <w:rFonts w:ascii="Montserrat" w:eastAsia="Montserrat" w:hAnsi="Montserrat" w:cs="Montserrat"/>
                <w:sz w:val="18"/>
                <w:szCs w:val="18"/>
              </w:rPr>
            </w:pPr>
            <w:r>
              <w:t>Lista de cotejo</w:t>
            </w:r>
          </w:p>
        </w:tc>
        <w:tc>
          <w:tcPr>
            <w:tcW w:w="1710" w:type="dxa"/>
            <w:shd w:val="clear" w:color="auto" w:fill="auto"/>
            <w:tcMar>
              <w:top w:w="100" w:type="dxa"/>
              <w:left w:w="100" w:type="dxa"/>
              <w:bottom w:w="100" w:type="dxa"/>
              <w:right w:w="100" w:type="dxa"/>
            </w:tcMar>
          </w:tcPr>
          <w:p w14:paraId="1716AA3A" w14:textId="77777777" w:rsidR="00B377D3" w:rsidRDefault="00B377D3" w:rsidP="00B377D3">
            <w:pPr>
              <w:widowControl w:val="0"/>
              <w:jc w:val="center"/>
              <w:rPr>
                <w:rFonts w:ascii="Montserrat" w:eastAsia="Montserrat" w:hAnsi="Montserrat" w:cs="Montserrat"/>
                <w:sz w:val="18"/>
                <w:szCs w:val="18"/>
              </w:rPr>
            </w:pPr>
          </w:p>
        </w:tc>
      </w:tr>
      <w:tr w:rsidR="00B377D3" w14:paraId="733AC653" w14:textId="77777777" w:rsidTr="00B377D3">
        <w:trPr>
          <w:trHeight w:val="1066"/>
        </w:trPr>
        <w:tc>
          <w:tcPr>
            <w:tcW w:w="4995" w:type="dxa"/>
            <w:shd w:val="clear" w:color="auto" w:fill="auto"/>
            <w:tcMar>
              <w:top w:w="100" w:type="dxa"/>
              <w:left w:w="100" w:type="dxa"/>
              <w:bottom w:w="100" w:type="dxa"/>
              <w:right w:w="100" w:type="dxa"/>
            </w:tcMar>
          </w:tcPr>
          <w:p w14:paraId="52852997" w14:textId="77777777" w:rsidR="00B377D3" w:rsidRDefault="00B377D3" w:rsidP="00B377D3">
            <w:pPr>
              <w:jc w:val="both"/>
            </w:pPr>
            <w:r>
              <w:lastRenderedPageBreak/>
              <w:t>P7. A partir de la explicación docente de la estructura gramatical del tiempo pasado continuo en inglés, el/la estudiante construye oraciones de una perspectiva relacionada con la temática elegida, para expresar acciones que sucedieron simultáneamente y fueron interrumpidas.</w:t>
            </w:r>
          </w:p>
          <w:p w14:paraId="59995C79" w14:textId="77777777" w:rsidR="00B377D3" w:rsidRDefault="00B377D3" w:rsidP="00B377D3">
            <w:pPr>
              <w:jc w:val="both"/>
            </w:pPr>
            <w:r>
              <w:t>El docente expone la estructurara gramatical del pasado continuo con ayuda de material digital y la página Aulafacil.com, con la finalidad de que el alumno interactúe con facilidad dentro de este tema. Posteriormente el docente pasara a cada alumno a realizar cada uno de los ejercicios en el pizarrón. Una vez terminados los ejercicios el alumno realizara oraciones creadas por el mismo en su cuaderno y una vez terminadas las pasara al español y al náhuatl (lengua materna).</w:t>
            </w:r>
          </w:p>
          <w:p w14:paraId="6B7D66E5" w14:textId="77777777" w:rsidR="00B377D3" w:rsidRDefault="00B377D3" w:rsidP="00B377D3">
            <w:pPr>
              <w:widowControl w:val="0"/>
              <w:rPr>
                <w:rFonts w:ascii="Montserrat" w:eastAsia="Montserrat" w:hAnsi="Montserrat" w:cs="Montserrat"/>
                <w:sz w:val="18"/>
                <w:szCs w:val="18"/>
              </w:rPr>
            </w:pPr>
          </w:p>
        </w:tc>
        <w:tc>
          <w:tcPr>
            <w:tcW w:w="670" w:type="dxa"/>
            <w:shd w:val="clear" w:color="auto" w:fill="auto"/>
            <w:tcMar>
              <w:top w:w="100" w:type="dxa"/>
              <w:left w:w="100" w:type="dxa"/>
              <w:bottom w:w="100" w:type="dxa"/>
              <w:right w:w="100" w:type="dxa"/>
            </w:tcMar>
          </w:tcPr>
          <w:p w14:paraId="44E15055"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w:t>
            </w:r>
          </w:p>
        </w:tc>
        <w:tc>
          <w:tcPr>
            <w:tcW w:w="680" w:type="dxa"/>
            <w:shd w:val="clear" w:color="auto" w:fill="auto"/>
            <w:tcMar>
              <w:top w:w="100" w:type="dxa"/>
              <w:left w:w="100" w:type="dxa"/>
              <w:bottom w:w="100" w:type="dxa"/>
              <w:right w:w="100" w:type="dxa"/>
            </w:tcMar>
          </w:tcPr>
          <w:p w14:paraId="12D3B183"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435" w:type="dxa"/>
            <w:shd w:val="clear" w:color="auto" w:fill="auto"/>
            <w:tcMar>
              <w:top w:w="100" w:type="dxa"/>
              <w:left w:w="100" w:type="dxa"/>
              <w:bottom w:w="100" w:type="dxa"/>
              <w:right w:w="100" w:type="dxa"/>
            </w:tcMar>
          </w:tcPr>
          <w:p w14:paraId="5E4D9FE4"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1185" w:type="dxa"/>
            <w:shd w:val="clear" w:color="auto" w:fill="auto"/>
            <w:tcMar>
              <w:top w:w="100" w:type="dxa"/>
              <w:left w:w="100" w:type="dxa"/>
              <w:bottom w:w="100" w:type="dxa"/>
              <w:right w:w="100" w:type="dxa"/>
            </w:tcMar>
          </w:tcPr>
          <w:p w14:paraId="62FBDB99" w14:textId="77777777" w:rsidR="00B377D3" w:rsidRDefault="00B377D3" w:rsidP="00B377D3">
            <w:pPr>
              <w:widowControl w:val="0"/>
              <w:rPr>
                <w:rFonts w:ascii="Montserrat" w:eastAsia="Montserrat" w:hAnsi="Montserrat" w:cs="Montserrat"/>
                <w:sz w:val="18"/>
                <w:szCs w:val="18"/>
              </w:rPr>
            </w:pPr>
            <w:r>
              <w:t>Semana 1</w:t>
            </w:r>
          </w:p>
        </w:tc>
        <w:tc>
          <w:tcPr>
            <w:tcW w:w="1605" w:type="dxa"/>
            <w:shd w:val="clear" w:color="auto" w:fill="auto"/>
            <w:tcMar>
              <w:top w:w="100" w:type="dxa"/>
              <w:left w:w="100" w:type="dxa"/>
              <w:bottom w:w="100" w:type="dxa"/>
              <w:right w:w="100" w:type="dxa"/>
            </w:tcMar>
          </w:tcPr>
          <w:p w14:paraId="73245A64" w14:textId="77777777" w:rsidR="00B377D3" w:rsidRDefault="00B377D3" w:rsidP="00B377D3">
            <w:pPr>
              <w:widowControl w:val="0"/>
              <w:rPr>
                <w:rFonts w:ascii="Montserrat" w:eastAsia="Montserrat" w:hAnsi="Montserrat" w:cs="Montserrat"/>
                <w:sz w:val="18"/>
                <w:szCs w:val="18"/>
              </w:rPr>
            </w:pPr>
            <w:r>
              <w:t>Oraciones en inglés</w:t>
            </w:r>
          </w:p>
        </w:tc>
        <w:tc>
          <w:tcPr>
            <w:tcW w:w="1680" w:type="dxa"/>
            <w:shd w:val="clear" w:color="auto" w:fill="auto"/>
            <w:tcMar>
              <w:top w:w="100" w:type="dxa"/>
              <w:left w:w="100" w:type="dxa"/>
              <w:bottom w:w="100" w:type="dxa"/>
              <w:right w:w="100" w:type="dxa"/>
            </w:tcMar>
          </w:tcPr>
          <w:p w14:paraId="54AC980D" w14:textId="77777777" w:rsidR="00B377D3" w:rsidRDefault="00B377D3" w:rsidP="00B377D3">
            <w:pPr>
              <w:widowControl w:val="0"/>
              <w:jc w:val="center"/>
              <w:rPr>
                <w:rFonts w:ascii="Montserrat" w:eastAsia="Montserrat" w:hAnsi="Montserrat" w:cs="Montserrat"/>
                <w:sz w:val="18"/>
                <w:szCs w:val="18"/>
              </w:rPr>
            </w:pPr>
            <w:r>
              <w:t>Lista de cotejo</w:t>
            </w:r>
          </w:p>
        </w:tc>
        <w:tc>
          <w:tcPr>
            <w:tcW w:w="1710" w:type="dxa"/>
            <w:shd w:val="clear" w:color="auto" w:fill="auto"/>
            <w:tcMar>
              <w:top w:w="100" w:type="dxa"/>
              <w:left w:w="100" w:type="dxa"/>
              <w:bottom w:w="100" w:type="dxa"/>
              <w:right w:w="100" w:type="dxa"/>
            </w:tcMar>
          </w:tcPr>
          <w:p w14:paraId="7C520FF3" w14:textId="77777777" w:rsidR="00B377D3" w:rsidRDefault="00B377D3" w:rsidP="00B377D3">
            <w:pPr>
              <w:widowControl w:val="0"/>
              <w:jc w:val="center"/>
              <w:rPr>
                <w:rFonts w:ascii="Montserrat" w:eastAsia="Montserrat" w:hAnsi="Montserrat" w:cs="Montserrat"/>
                <w:sz w:val="18"/>
                <w:szCs w:val="18"/>
              </w:rPr>
            </w:pPr>
          </w:p>
        </w:tc>
      </w:tr>
      <w:tr w:rsidR="00B377D3" w14:paraId="33ED5E95" w14:textId="77777777" w:rsidTr="00B377D3">
        <w:trPr>
          <w:trHeight w:val="2858"/>
        </w:trPr>
        <w:tc>
          <w:tcPr>
            <w:tcW w:w="4995" w:type="dxa"/>
            <w:shd w:val="clear" w:color="auto" w:fill="auto"/>
            <w:tcMar>
              <w:top w:w="100" w:type="dxa"/>
              <w:left w:w="100" w:type="dxa"/>
              <w:bottom w:w="100" w:type="dxa"/>
              <w:right w:w="100" w:type="dxa"/>
            </w:tcMar>
          </w:tcPr>
          <w:p w14:paraId="30D75178" w14:textId="77777777" w:rsidR="00B377D3" w:rsidRDefault="00B377D3" w:rsidP="00B377D3">
            <w:pPr>
              <w:jc w:val="both"/>
            </w:pPr>
            <w:r>
              <w:lastRenderedPageBreak/>
              <w:t>P8. El/la docente guía una técnica de discusión grupal mediante la cual propicia la reflexión y reconsideración de las diferentes perspectivas, a partir de la recuperación de la información registrada en las fichas de investigación y cuadro integrador.</w:t>
            </w:r>
          </w:p>
          <w:p w14:paraId="4F5D310C" w14:textId="77777777" w:rsidR="00B377D3" w:rsidRDefault="00B377D3" w:rsidP="00B377D3">
            <w:pPr>
              <w:jc w:val="both"/>
            </w:pPr>
            <w:r>
              <w:t>El docente organiza al grupo para una mesa redonda, en donde se abordará la temática ya escrita en las fichas de investigación y en los cuadros integradores de los alumnos. Todo esto con las reglas requeridas para una debate moderado y conciso.</w:t>
            </w:r>
          </w:p>
          <w:p w14:paraId="452F8C00" w14:textId="77777777" w:rsidR="00B377D3" w:rsidRDefault="00B377D3" w:rsidP="00B377D3">
            <w:pPr>
              <w:widowControl w:val="0"/>
              <w:jc w:val="both"/>
              <w:rPr>
                <w:rFonts w:ascii="Montserrat" w:eastAsia="Montserrat" w:hAnsi="Montserrat" w:cs="Montserrat"/>
                <w:sz w:val="18"/>
                <w:szCs w:val="18"/>
              </w:rPr>
            </w:pPr>
            <w:r>
              <w:t>El alumno: tomara un papel dentro del debate que se llevara a cabo y con la información ya entregada por sus compañeros analizar la veracidad del dialogo y los argumentos propuestos, esto respetando los ideales y criterios de cada uno de sus compañeros.</w:t>
            </w:r>
          </w:p>
        </w:tc>
        <w:tc>
          <w:tcPr>
            <w:tcW w:w="670" w:type="dxa"/>
            <w:shd w:val="clear" w:color="auto" w:fill="auto"/>
            <w:tcMar>
              <w:top w:w="100" w:type="dxa"/>
              <w:left w:w="100" w:type="dxa"/>
              <w:bottom w:w="100" w:type="dxa"/>
              <w:right w:w="100" w:type="dxa"/>
            </w:tcMar>
          </w:tcPr>
          <w:p w14:paraId="4C1AB264"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w:t>
            </w:r>
          </w:p>
        </w:tc>
        <w:tc>
          <w:tcPr>
            <w:tcW w:w="680" w:type="dxa"/>
            <w:shd w:val="clear" w:color="auto" w:fill="auto"/>
            <w:tcMar>
              <w:top w:w="100" w:type="dxa"/>
              <w:left w:w="100" w:type="dxa"/>
              <w:bottom w:w="100" w:type="dxa"/>
              <w:right w:w="100" w:type="dxa"/>
            </w:tcMar>
          </w:tcPr>
          <w:p w14:paraId="373A90BA"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435" w:type="dxa"/>
            <w:shd w:val="clear" w:color="auto" w:fill="auto"/>
            <w:tcMar>
              <w:top w:w="100" w:type="dxa"/>
              <w:left w:w="100" w:type="dxa"/>
              <w:bottom w:w="100" w:type="dxa"/>
              <w:right w:w="100" w:type="dxa"/>
            </w:tcMar>
          </w:tcPr>
          <w:p w14:paraId="5CCF06B6"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1185" w:type="dxa"/>
            <w:shd w:val="clear" w:color="auto" w:fill="auto"/>
            <w:tcMar>
              <w:top w:w="100" w:type="dxa"/>
              <w:left w:w="100" w:type="dxa"/>
              <w:bottom w:w="100" w:type="dxa"/>
              <w:right w:w="100" w:type="dxa"/>
            </w:tcMar>
          </w:tcPr>
          <w:p w14:paraId="0D41577A" w14:textId="77777777" w:rsidR="00B377D3" w:rsidRDefault="00B377D3" w:rsidP="00B377D3">
            <w:pPr>
              <w:widowControl w:val="0"/>
              <w:rPr>
                <w:rFonts w:ascii="Montserrat" w:eastAsia="Montserrat" w:hAnsi="Montserrat" w:cs="Montserrat"/>
                <w:sz w:val="18"/>
                <w:szCs w:val="18"/>
              </w:rPr>
            </w:pPr>
            <w:r>
              <w:t>Semana 2</w:t>
            </w:r>
          </w:p>
        </w:tc>
        <w:tc>
          <w:tcPr>
            <w:tcW w:w="1605" w:type="dxa"/>
            <w:shd w:val="clear" w:color="auto" w:fill="auto"/>
            <w:tcMar>
              <w:top w:w="100" w:type="dxa"/>
              <w:left w:w="100" w:type="dxa"/>
              <w:bottom w:w="100" w:type="dxa"/>
              <w:right w:w="100" w:type="dxa"/>
            </w:tcMar>
          </w:tcPr>
          <w:p w14:paraId="1EC59141" w14:textId="77777777" w:rsidR="00B377D3" w:rsidRDefault="00B377D3" w:rsidP="00B377D3">
            <w:pPr>
              <w:widowControl w:val="0"/>
              <w:rPr>
                <w:rFonts w:ascii="Montserrat" w:eastAsia="Montserrat" w:hAnsi="Montserrat" w:cs="Montserrat"/>
                <w:sz w:val="18"/>
                <w:szCs w:val="18"/>
              </w:rPr>
            </w:pPr>
            <w:r>
              <w:t>Participación activa</w:t>
            </w:r>
            <w:r w:rsidRPr="00EA3D3A">
              <w:t>.</w:t>
            </w:r>
          </w:p>
        </w:tc>
        <w:tc>
          <w:tcPr>
            <w:tcW w:w="1680" w:type="dxa"/>
            <w:shd w:val="clear" w:color="auto" w:fill="auto"/>
            <w:tcMar>
              <w:top w:w="100" w:type="dxa"/>
              <w:left w:w="100" w:type="dxa"/>
              <w:bottom w:w="100" w:type="dxa"/>
              <w:right w:w="100" w:type="dxa"/>
            </w:tcMar>
          </w:tcPr>
          <w:p w14:paraId="1C622B5B" w14:textId="77777777" w:rsidR="00B377D3" w:rsidRDefault="00B377D3" w:rsidP="00B377D3">
            <w:pPr>
              <w:widowControl w:val="0"/>
              <w:jc w:val="center"/>
              <w:rPr>
                <w:rFonts w:ascii="Montserrat" w:eastAsia="Montserrat" w:hAnsi="Montserrat" w:cs="Montserrat"/>
                <w:sz w:val="18"/>
                <w:szCs w:val="18"/>
              </w:rPr>
            </w:pPr>
            <w:r>
              <w:t>Lista de cotejo</w:t>
            </w:r>
          </w:p>
        </w:tc>
        <w:tc>
          <w:tcPr>
            <w:tcW w:w="1710" w:type="dxa"/>
            <w:shd w:val="clear" w:color="auto" w:fill="auto"/>
            <w:tcMar>
              <w:top w:w="100" w:type="dxa"/>
              <w:left w:w="100" w:type="dxa"/>
              <w:bottom w:w="100" w:type="dxa"/>
              <w:right w:w="100" w:type="dxa"/>
            </w:tcMar>
          </w:tcPr>
          <w:p w14:paraId="7D25F322" w14:textId="77777777" w:rsidR="00B377D3" w:rsidRDefault="00B377D3" w:rsidP="00B377D3">
            <w:pPr>
              <w:widowControl w:val="0"/>
              <w:jc w:val="center"/>
              <w:rPr>
                <w:rFonts w:ascii="Montserrat" w:eastAsia="Montserrat" w:hAnsi="Montserrat" w:cs="Montserrat"/>
                <w:sz w:val="18"/>
                <w:szCs w:val="18"/>
              </w:rPr>
            </w:pPr>
          </w:p>
        </w:tc>
      </w:tr>
      <w:tr w:rsidR="00B377D3" w14:paraId="64CA9DC3" w14:textId="77777777" w:rsidTr="00B377D3">
        <w:trPr>
          <w:trHeight w:val="2773"/>
        </w:trPr>
        <w:tc>
          <w:tcPr>
            <w:tcW w:w="4995" w:type="dxa"/>
            <w:shd w:val="clear" w:color="auto" w:fill="auto"/>
            <w:tcMar>
              <w:top w:w="100" w:type="dxa"/>
              <w:left w:w="100" w:type="dxa"/>
              <w:bottom w:w="100" w:type="dxa"/>
              <w:right w:w="100" w:type="dxa"/>
            </w:tcMar>
          </w:tcPr>
          <w:p w14:paraId="34523E17" w14:textId="77777777" w:rsidR="00B377D3" w:rsidRDefault="00B377D3" w:rsidP="00B377D3">
            <w:pPr>
              <w:jc w:val="both"/>
            </w:pPr>
            <w:r>
              <w:t>P8. El/la estudiante realiza una reflexión escrita acerca de las opiniones emitidas durante la discusión grupal anterior, comprendiendo que su postura no es la única.</w:t>
            </w:r>
          </w:p>
          <w:p w14:paraId="5224C887" w14:textId="77777777" w:rsidR="00B377D3" w:rsidRDefault="00B377D3" w:rsidP="00B377D3">
            <w:pPr>
              <w:widowControl w:val="0"/>
              <w:jc w:val="both"/>
            </w:pPr>
            <w:r>
              <w:t>Los aprendientes; realizan una lista de todos los argumentos y puntos de vista, propuestos por sus compañeros dentro de la discusión que se llevó en el debate. Aquellos argumentos que no sean válidos serán investigados para aclarar dudas.</w:t>
            </w:r>
          </w:p>
          <w:p w14:paraId="682DCA84" w14:textId="77777777" w:rsidR="00B377D3" w:rsidRDefault="00B377D3" w:rsidP="00B377D3">
            <w:pPr>
              <w:widowControl w:val="0"/>
              <w:jc w:val="both"/>
              <w:rPr>
                <w:rFonts w:ascii="Montserrat" w:eastAsia="Montserrat" w:hAnsi="Montserrat" w:cs="Montserrat"/>
                <w:sz w:val="18"/>
                <w:szCs w:val="18"/>
              </w:rPr>
            </w:pPr>
          </w:p>
        </w:tc>
        <w:tc>
          <w:tcPr>
            <w:tcW w:w="670" w:type="dxa"/>
            <w:shd w:val="clear" w:color="auto" w:fill="auto"/>
            <w:tcMar>
              <w:top w:w="100" w:type="dxa"/>
              <w:left w:w="100" w:type="dxa"/>
              <w:bottom w:w="100" w:type="dxa"/>
              <w:right w:w="100" w:type="dxa"/>
            </w:tcMar>
          </w:tcPr>
          <w:p w14:paraId="3FBF243D"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w:t>
            </w:r>
          </w:p>
        </w:tc>
        <w:tc>
          <w:tcPr>
            <w:tcW w:w="680" w:type="dxa"/>
            <w:shd w:val="clear" w:color="auto" w:fill="auto"/>
            <w:tcMar>
              <w:top w:w="100" w:type="dxa"/>
              <w:left w:w="100" w:type="dxa"/>
              <w:bottom w:w="100" w:type="dxa"/>
              <w:right w:w="100" w:type="dxa"/>
            </w:tcMar>
          </w:tcPr>
          <w:p w14:paraId="22DDFC6C" w14:textId="77777777" w:rsidR="00B377D3" w:rsidRDefault="00B377D3" w:rsidP="00B377D3">
            <w:pPr>
              <w:widowControl w:val="0"/>
              <w:rPr>
                <w:rFonts w:ascii="Montserrat" w:eastAsia="Montserrat" w:hAnsi="Montserrat" w:cs="Montserrat"/>
                <w:sz w:val="18"/>
                <w:szCs w:val="18"/>
              </w:rPr>
            </w:pPr>
          </w:p>
        </w:tc>
        <w:tc>
          <w:tcPr>
            <w:tcW w:w="435" w:type="dxa"/>
            <w:shd w:val="clear" w:color="auto" w:fill="auto"/>
            <w:tcMar>
              <w:top w:w="100" w:type="dxa"/>
              <w:left w:w="100" w:type="dxa"/>
              <w:bottom w:w="100" w:type="dxa"/>
              <w:right w:w="100" w:type="dxa"/>
            </w:tcMar>
          </w:tcPr>
          <w:p w14:paraId="392980EB"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1185" w:type="dxa"/>
            <w:shd w:val="clear" w:color="auto" w:fill="auto"/>
            <w:tcMar>
              <w:top w:w="100" w:type="dxa"/>
              <w:left w:w="100" w:type="dxa"/>
              <w:bottom w:w="100" w:type="dxa"/>
              <w:right w:w="100" w:type="dxa"/>
            </w:tcMar>
          </w:tcPr>
          <w:p w14:paraId="08438E5E" w14:textId="77777777" w:rsidR="00B377D3" w:rsidRDefault="00B377D3" w:rsidP="00B377D3">
            <w:pPr>
              <w:widowControl w:val="0"/>
              <w:rPr>
                <w:rFonts w:ascii="Montserrat" w:eastAsia="Montserrat" w:hAnsi="Montserrat" w:cs="Montserrat"/>
                <w:sz w:val="18"/>
                <w:szCs w:val="18"/>
              </w:rPr>
            </w:pPr>
            <w:r>
              <w:t>Semana 2</w:t>
            </w:r>
          </w:p>
        </w:tc>
        <w:tc>
          <w:tcPr>
            <w:tcW w:w="1605" w:type="dxa"/>
            <w:shd w:val="clear" w:color="auto" w:fill="auto"/>
            <w:tcMar>
              <w:top w:w="100" w:type="dxa"/>
              <w:left w:w="100" w:type="dxa"/>
              <w:bottom w:w="100" w:type="dxa"/>
              <w:right w:w="100" w:type="dxa"/>
            </w:tcMar>
          </w:tcPr>
          <w:p w14:paraId="22B95B35" w14:textId="77777777" w:rsidR="00B377D3" w:rsidRDefault="00B377D3" w:rsidP="00B377D3">
            <w:pPr>
              <w:widowControl w:val="0"/>
              <w:rPr>
                <w:rFonts w:ascii="Montserrat" w:eastAsia="Montserrat" w:hAnsi="Montserrat" w:cs="Montserrat"/>
                <w:sz w:val="18"/>
                <w:szCs w:val="18"/>
              </w:rPr>
            </w:pPr>
            <w:r>
              <w:t>Reflexión escrita</w:t>
            </w:r>
          </w:p>
        </w:tc>
        <w:tc>
          <w:tcPr>
            <w:tcW w:w="1680" w:type="dxa"/>
            <w:shd w:val="clear" w:color="auto" w:fill="auto"/>
            <w:tcMar>
              <w:top w:w="100" w:type="dxa"/>
              <w:left w:w="100" w:type="dxa"/>
              <w:bottom w:w="100" w:type="dxa"/>
              <w:right w:w="100" w:type="dxa"/>
            </w:tcMar>
          </w:tcPr>
          <w:p w14:paraId="3BECB66D" w14:textId="77777777" w:rsidR="00B377D3" w:rsidRDefault="00B377D3" w:rsidP="00B377D3">
            <w:pPr>
              <w:widowControl w:val="0"/>
              <w:jc w:val="center"/>
              <w:rPr>
                <w:rFonts w:ascii="Montserrat" w:eastAsia="Montserrat" w:hAnsi="Montserrat" w:cs="Montserrat"/>
                <w:sz w:val="18"/>
                <w:szCs w:val="18"/>
              </w:rPr>
            </w:pPr>
            <w:r>
              <w:t>Lista de cotejo</w:t>
            </w:r>
          </w:p>
        </w:tc>
        <w:tc>
          <w:tcPr>
            <w:tcW w:w="1710" w:type="dxa"/>
            <w:shd w:val="clear" w:color="auto" w:fill="auto"/>
            <w:tcMar>
              <w:top w:w="100" w:type="dxa"/>
              <w:left w:w="100" w:type="dxa"/>
              <w:bottom w:w="100" w:type="dxa"/>
              <w:right w:w="100" w:type="dxa"/>
            </w:tcMar>
          </w:tcPr>
          <w:p w14:paraId="031F59F4" w14:textId="77777777" w:rsidR="00B377D3" w:rsidRDefault="00B377D3" w:rsidP="00B377D3">
            <w:pPr>
              <w:widowControl w:val="0"/>
              <w:jc w:val="center"/>
              <w:rPr>
                <w:rFonts w:ascii="Montserrat" w:eastAsia="Montserrat" w:hAnsi="Montserrat" w:cs="Montserrat"/>
                <w:sz w:val="18"/>
                <w:szCs w:val="18"/>
              </w:rPr>
            </w:pPr>
          </w:p>
        </w:tc>
      </w:tr>
      <w:tr w:rsidR="00B377D3" w14:paraId="0ADB82E9" w14:textId="77777777" w:rsidTr="00B377D3">
        <w:tc>
          <w:tcPr>
            <w:tcW w:w="4995" w:type="dxa"/>
            <w:shd w:val="clear" w:color="auto" w:fill="auto"/>
            <w:tcMar>
              <w:top w:w="100" w:type="dxa"/>
              <w:left w:w="100" w:type="dxa"/>
              <w:bottom w:w="100" w:type="dxa"/>
              <w:right w:w="100" w:type="dxa"/>
            </w:tcMar>
          </w:tcPr>
          <w:p w14:paraId="4C131D8E" w14:textId="77777777" w:rsidR="00B377D3" w:rsidRDefault="00B377D3" w:rsidP="00B377D3">
            <w:pPr>
              <w:jc w:val="both"/>
            </w:pPr>
            <w:r>
              <w:lastRenderedPageBreak/>
              <w:t>P8. El/la estudiante realiza una reflexión escrita acerca de las opiniones emitidas durante la discusión grupal anterior, comprendiendo que su postura no es la única.</w:t>
            </w:r>
          </w:p>
          <w:p w14:paraId="1461A7A8" w14:textId="77777777" w:rsidR="00B377D3" w:rsidRDefault="00B377D3" w:rsidP="00B377D3">
            <w:pPr>
              <w:widowControl w:val="0"/>
              <w:jc w:val="both"/>
              <w:rPr>
                <w:rFonts w:ascii="Montserrat" w:eastAsia="Montserrat" w:hAnsi="Montserrat" w:cs="Montserrat"/>
                <w:sz w:val="18"/>
                <w:szCs w:val="18"/>
              </w:rPr>
            </w:pPr>
            <w:r>
              <w:t>Los aprendientes; realizan una lista de todos los argumentos y puntos de vista, propuestos por sus compañeros dentro de la discusión que se llevó en el debate. Aquellos argumentos que no sean válidos serán investigados para aclarar dudas.</w:t>
            </w:r>
          </w:p>
        </w:tc>
        <w:tc>
          <w:tcPr>
            <w:tcW w:w="670" w:type="dxa"/>
            <w:shd w:val="clear" w:color="auto" w:fill="auto"/>
            <w:tcMar>
              <w:top w:w="100" w:type="dxa"/>
              <w:left w:w="100" w:type="dxa"/>
              <w:bottom w:w="100" w:type="dxa"/>
              <w:right w:w="100" w:type="dxa"/>
            </w:tcMar>
          </w:tcPr>
          <w:p w14:paraId="01698E0F"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A</w:t>
            </w:r>
          </w:p>
        </w:tc>
        <w:tc>
          <w:tcPr>
            <w:tcW w:w="680" w:type="dxa"/>
            <w:shd w:val="clear" w:color="auto" w:fill="auto"/>
            <w:tcMar>
              <w:top w:w="100" w:type="dxa"/>
              <w:left w:w="100" w:type="dxa"/>
              <w:bottom w:w="100" w:type="dxa"/>
              <w:right w:w="100" w:type="dxa"/>
            </w:tcMar>
          </w:tcPr>
          <w:p w14:paraId="497B8780" w14:textId="77777777" w:rsidR="00B377D3" w:rsidRDefault="00B377D3" w:rsidP="00B377D3">
            <w:pPr>
              <w:widowControl w:val="0"/>
              <w:rPr>
                <w:rFonts w:ascii="Montserrat" w:eastAsia="Montserrat" w:hAnsi="Montserrat" w:cs="Montserrat"/>
                <w:sz w:val="18"/>
                <w:szCs w:val="18"/>
              </w:rPr>
            </w:pPr>
          </w:p>
        </w:tc>
        <w:tc>
          <w:tcPr>
            <w:tcW w:w="435" w:type="dxa"/>
            <w:shd w:val="clear" w:color="auto" w:fill="auto"/>
            <w:tcMar>
              <w:top w:w="100" w:type="dxa"/>
              <w:left w:w="100" w:type="dxa"/>
              <w:bottom w:w="100" w:type="dxa"/>
              <w:right w:w="100" w:type="dxa"/>
            </w:tcMar>
          </w:tcPr>
          <w:p w14:paraId="230A203B" w14:textId="77777777" w:rsidR="00B377D3" w:rsidRDefault="00B377D3" w:rsidP="00B377D3">
            <w:pPr>
              <w:widowControl w:val="0"/>
              <w:rPr>
                <w:rFonts w:ascii="Montserrat" w:eastAsia="Montserrat" w:hAnsi="Montserrat" w:cs="Montserrat"/>
                <w:sz w:val="18"/>
                <w:szCs w:val="18"/>
              </w:rPr>
            </w:pPr>
            <w:r>
              <w:rPr>
                <w:rFonts w:ascii="Montserrat" w:eastAsia="Montserrat" w:hAnsi="Montserrat" w:cs="Montserrat"/>
                <w:sz w:val="18"/>
                <w:szCs w:val="18"/>
              </w:rPr>
              <w:t>X</w:t>
            </w:r>
          </w:p>
        </w:tc>
        <w:tc>
          <w:tcPr>
            <w:tcW w:w="1185" w:type="dxa"/>
            <w:shd w:val="clear" w:color="auto" w:fill="auto"/>
            <w:tcMar>
              <w:top w:w="100" w:type="dxa"/>
              <w:left w:w="100" w:type="dxa"/>
              <w:bottom w:w="100" w:type="dxa"/>
              <w:right w:w="100" w:type="dxa"/>
            </w:tcMar>
          </w:tcPr>
          <w:p w14:paraId="5683377F" w14:textId="77777777" w:rsidR="00B377D3" w:rsidRDefault="00B377D3" w:rsidP="00B377D3">
            <w:pPr>
              <w:widowControl w:val="0"/>
              <w:rPr>
                <w:rFonts w:ascii="Montserrat" w:eastAsia="Montserrat" w:hAnsi="Montserrat" w:cs="Montserrat"/>
                <w:sz w:val="18"/>
                <w:szCs w:val="18"/>
              </w:rPr>
            </w:pPr>
            <w:r>
              <w:t>Semana 2</w:t>
            </w:r>
          </w:p>
        </w:tc>
        <w:tc>
          <w:tcPr>
            <w:tcW w:w="1605" w:type="dxa"/>
            <w:shd w:val="clear" w:color="auto" w:fill="auto"/>
            <w:tcMar>
              <w:top w:w="100" w:type="dxa"/>
              <w:left w:w="100" w:type="dxa"/>
              <w:bottom w:w="100" w:type="dxa"/>
              <w:right w:w="100" w:type="dxa"/>
            </w:tcMar>
          </w:tcPr>
          <w:p w14:paraId="02F4E898" w14:textId="77777777" w:rsidR="00B377D3" w:rsidRDefault="00B377D3" w:rsidP="00B377D3">
            <w:pPr>
              <w:widowControl w:val="0"/>
              <w:rPr>
                <w:rFonts w:ascii="Montserrat" w:eastAsia="Montserrat" w:hAnsi="Montserrat" w:cs="Montserrat"/>
                <w:sz w:val="18"/>
                <w:szCs w:val="18"/>
              </w:rPr>
            </w:pPr>
            <w:r>
              <w:t>Reflexión escrita</w:t>
            </w:r>
          </w:p>
        </w:tc>
        <w:tc>
          <w:tcPr>
            <w:tcW w:w="1680" w:type="dxa"/>
            <w:shd w:val="clear" w:color="auto" w:fill="auto"/>
            <w:tcMar>
              <w:top w:w="100" w:type="dxa"/>
              <w:left w:w="100" w:type="dxa"/>
              <w:bottom w:w="100" w:type="dxa"/>
              <w:right w:w="100" w:type="dxa"/>
            </w:tcMar>
          </w:tcPr>
          <w:p w14:paraId="088BC073" w14:textId="77777777" w:rsidR="00B377D3" w:rsidRDefault="00B377D3" w:rsidP="00B377D3">
            <w:pPr>
              <w:widowControl w:val="0"/>
              <w:jc w:val="center"/>
              <w:rPr>
                <w:rFonts w:ascii="Montserrat" w:eastAsia="Montserrat" w:hAnsi="Montserrat" w:cs="Montserrat"/>
                <w:sz w:val="18"/>
                <w:szCs w:val="18"/>
              </w:rPr>
            </w:pPr>
            <w:r>
              <w:t>Lista de cotejo</w:t>
            </w:r>
          </w:p>
        </w:tc>
        <w:tc>
          <w:tcPr>
            <w:tcW w:w="1710" w:type="dxa"/>
            <w:shd w:val="clear" w:color="auto" w:fill="auto"/>
            <w:tcMar>
              <w:top w:w="100" w:type="dxa"/>
              <w:left w:w="100" w:type="dxa"/>
              <w:bottom w:w="100" w:type="dxa"/>
              <w:right w:w="100" w:type="dxa"/>
            </w:tcMar>
          </w:tcPr>
          <w:p w14:paraId="7462BC37" w14:textId="77777777" w:rsidR="00B377D3" w:rsidRDefault="00B377D3" w:rsidP="00B377D3">
            <w:pPr>
              <w:widowControl w:val="0"/>
              <w:jc w:val="center"/>
              <w:rPr>
                <w:rFonts w:ascii="Montserrat" w:eastAsia="Montserrat" w:hAnsi="Montserrat" w:cs="Montserrat"/>
                <w:sz w:val="18"/>
                <w:szCs w:val="18"/>
              </w:rPr>
            </w:pPr>
          </w:p>
        </w:tc>
      </w:tr>
      <w:tr w:rsidR="00B377D3" w14:paraId="09F2580C" w14:textId="77777777" w:rsidTr="00B377D3">
        <w:tc>
          <w:tcPr>
            <w:tcW w:w="4995" w:type="dxa"/>
            <w:shd w:val="clear" w:color="auto" w:fill="auto"/>
            <w:tcMar>
              <w:top w:w="100" w:type="dxa"/>
              <w:left w:w="100" w:type="dxa"/>
              <w:bottom w:w="100" w:type="dxa"/>
              <w:right w:w="100" w:type="dxa"/>
            </w:tcMar>
          </w:tcPr>
          <w:p w14:paraId="2239CF6E" w14:textId="77777777" w:rsidR="00B377D3" w:rsidRDefault="00B377D3" w:rsidP="00B377D3">
            <w:pPr>
              <w:jc w:val="both"/>
            </w:pPr>
            <w:r>
              <w:t>P8. El/la estudiante expresa sus opiniones y perspectivas del tema abordado, mediante historietas en inglés, haciendo uso del pasado continuo en oraciones afirmativas, negativas e interrogativas, utilizando las herramientas digitales con las que cuente</w:t>
            </w:r>
            <w:r w:rsidRPr="00FF208A">
              <w:t>.</w:t>
            </w:r>
          </w:p>
          <w:p w14:paraId="1ED77DF0" w14:textId="77777777" w:rsidR="00B377D3" w:rsidRDefault="00B377D3" w:rsidP="00B377D3">
            <w:pPr>
              <w:jc w:val="both"/>
            </w:pPr>
            <w:r>
              <w:t xml:space="preserve">El docente solicita a los alumnos realizar una historieta con ayudad de herramientas digital, tomando en cuenta la utilización de oraciones del pasado continuo en sus diferentes formas; afirmativa, interrogativa y negativa. </w:t>
            </w:r>
          </w:p>
          <w:p w14:paraId="4C0724E5" w14:textId="77777777" w:rsidR="00B377D3" w:rsidRDefault="00B377D3" w:rsidP="00B377D3">
            <w:pPr>
              <w:widowControl w:val="0"/>
              <w:rPr>
                <w:rFonts w:ascii="Montserrat" w:eastAsia="Montserrat" w:hAnsi="Montserrat" w:cs="Montserrat"/>
                <w:sz w:val="18"/>
                <w:szCs w:val="18"/>
              </w:rPr>
            </w:pPr>
            <w:r>
              <w:t xml:space="preserve">El alumno; realizara una historieta con la ayuda de herramientas digitales, con la finalidad de entender la estructura del pasado continuo y como se componen las oraciones afirmativas, interrogativas y negativas en ese tiempo, además de estimular su creatividad en el diseño digital.  </w:t>
            </w:r>
          </w:p>
        </w:tc>
        <w:tc>
          <w:tcPr>
            <w:tcW w:w="670" w:type="dxa"/>
            <w:shd w:val="clear" w:color="auto" w:fill="auto"/>
            <w:tcMar>
              <w:top w:w="100" w:type="dxa"/>
              <w:left w:w="100" w:type="dxa"/>
              <w:bottom w:w="100" w:type="dxa"/>
              <w:right w:w="100" w:type="dxa"/>
            </w:tcMar>
          </w:tcPr>
          <w:p w14:paraId="491F54AF" w14:textId="77777777" w:rsidR="00B377D3" w:rsidRPr="00AD13F1"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AEC</w:t>
            </w:r>
          </w:p>
        </w:tc>
        <w:tc>
          <w:tcPr>
            <w:tcW w:w="680" w:type="dxa"/>
            <w:shd w:val="clear" w:color="auto" w:fill="auto"/>
            <w:tcMar>
              <w:top w:w="100" w:type="dxa"/>
              <w:left w:w="100" w:type="dxa"/>
              <w:bottom w:w="100" w:type="dxa"/>
              <w:right w:w="100" w:type="dxa"/>
            </w:tcMar>
          </w:tcPr>
          <w:p w14:paraId="5200A234" w14:textId="77777777" w:rsidR="00B377D3" w:rsidRPr="00AD13F1" w:rsidRDefault="00B377D3" w:rsidP="00B377D3">
            <w:pPr>
              <w:widowControl w:val="0"/>
              <w:rPr>
                <w:rFonts w:ascii="Montserrat" w:eastAsia="Montserrat" w:hAnsi="Montserrat" w:cs="Montserrat"/>
                <w:szCs w:val="18"/>
              </w:rPr>
            </w:pPr>
            <w:r>
              <w:rPr>
                <w:rFonts w:ascii="Montserrat" w:eastAsia="Montserrat" w:hAnsi="Montserrat" w:cs="Montserrat"/>
                <w:szCs w:val="18"/>
              </w:rPr>
              <w:t>X</w:t>
            </w:r>
          </w:p>
        </w:tc>
        <w:tc>
          <w:tcPr>
            <w:tcW w:w="435" w:type="dxa"/>
            <w:shd w:val="clear" w:color="auto" w:fill="auto"/>
            <w:tcMar>
              <w:top w:w="100" w:type="dxa"/>
              <w:left w:w="100" w:type="dxa"/>
              <w:bottom w:w="100" w:type="dxa"/>
              <w:right w:w="100" w:type="dxa"/>
            </w:tcMar>
          </w:tcPr>
          <w:p w14:paraId="7D5B7C8E" w14:textId="77777777" w:rsidR="00B377D3" w:rsidRPr="00AD13F1" w:rsidRDefault="00B377D3" w:rsidP="00B377D3">
            <w:pPr>
              <w:widowControl w:val="0"/>
              <w:rPr>
                <w:rFonts w:ascii="Montserrat" w:eastAsia="Montserrat" w:hAnsi="Montserrat" w:cs="Montserrat"/>
                <w:szCs w:val="18"/>
              </w:rPr>
            </w:pPr>
            <w:r>
              <w:rPr>
                <w:rFonts w:ascii="Montserrat" w:eastAsia="Montserrat" w:hAnsi="Montserrat" w:cs="Montserrat"/>
                <w:szCs w:val="18"/>
              </w:rPr>
              <w:t>X</w:t>
            </w:r>
          </w:p>
        </w:tc>
        <w:tc>
          <w:tcPr>
            <w:tcW w:w="1185" w:type="dxa"/>
            <w:shd w:val="clear" w:color="auto" w:fill="auto"/>
            <w:tcMar>
              <w:top w:w="100" w:type="dxa"/>
              <w:left w:w="100" w:type="dxa"/>
              <w:bottom w:w="100" w:type="dxa"/>
              <w:right w:w="100" w:type="dxa"/>
            </w:tcMar>
          </w:tcPr>
          <w:p w14:paraId="39C6415B" w14:textId="77777777" w:rsidR="00B377D3" w:rsidRPr="00AD13F1" w:rsidRDefault="00B377D3" w:rsidP="00B377D3">
            <w:pPr>
              <w:widowControl w:val="0"/>
              <w:rPr>
                <w:rFonts w:ascii="Montserrat" w:eastAsia="Montserrat" w:hAnsi="Montserrat" w:cs="Montserrat"/>
                <w:szCs w:val="18"/>
              </w:rPr>
            </w:pPr>
            <w:r>
              <w:rPr>
                <w:rFonts w:ascii="Montserrat" w:eastAsia="Montserrat" w:hAnsi="Montserrat" w:cs="Montserrat"/>
                <w:szCs w:val="18"/>
              </w:rPr>
              <w:t>Semana 3</w:t>
            </w:r>
          </w:p>
        </w:tc>
        <w:tc>
          <w:tcPr>
            <w:tcW w:w="1605" w:type="dxa"/>
            <w:shd w:val="clear" w:color="auto" w:fill="auto"/>
            <w:tcMar>
              <w:top w:w="100" w:type="dxa"/>
              <w:left w:w="100" w:type="dxa"/>
              <w:bottom w:w="100" w:type="dxa"/>
              <w:right w:w="100" w:type="dxa"/>
            </w:tcMar>
          </w:tcPr>
          <w:p w14:paraId="05C61DF3" w14:textId="77777777" w:rsidR="00B377D3" w:rsidRPr="00AD13F1" w:rsidRDefault="00B377D3" w:rsidP="00B377D3">
            <w:pPr>
              <w:widowControl w:val="0"/>
              <w:rPr>
                <w:rFonts w:ascii="Montserrat" w:eastAsia="Montserrat" w:hAnsi="Montserrat" w:cs="Montserrat"/>
                <w:szCs w:val="18"/>
              </w:rPr>
            </w:pPr>
            <w:r>
              <w:rPr>
                <w:rFonts w:ascii="Montserrat" w:eastAsia="Montserrat" w:hAnsi="Montserrat" w:cs="Montserrat"/>
                <w:szCs w:val="18"/>
              </w:rPr>
              <w:t xml:space="preserve">Organizador grafico </w:t>
            </w:r>
          </w:p>
        </w:tc>
        <w:tc>
          <w:tcPr>
            <w:tcW w:w="1680" w:type="dxa"/>
            <w:shd w:val="clear" w:color="auto" w:fill="auto"/>
            <w:tcMar>
              <w:top w:w="100" w:type="dxa"/>
              <w:left w:w="100" w:type="dxa"/>
              <w:bottom w:w="100" w:type="dxa"/>
              <w:right w:w="100" w:type="dxa"/>
            </w:tcMar>
          </w:tcPr>
          <w:p w14:paraId="1C77973F" w14:textId="77777777" w:rsidR="00B377D3" w:rsidRPr="00AD13F1" w:rsidRDefault="00B377D3" w:rsidP="00B377D3">
            <w:pPr>
              <w:widowControl w:val="0"/>
              <w:jc w:val="center"/>
              <w:rPr>
                <w:rFonts w:ascii="Montserrat" w:eastAsia="Montserrat" w:hAnsi="Montserrat" w:cs="Montserrat"/>
                <w:szCs w:val="18"/>
              </w:rPr>
            </w:pPr>
            <w:r>
              <w:rPr>
                <w:rFonts w:ascii="Montserrat" w:eastAsia="Montserrat" w:hAnsi="Montserrat" w:cs="Montserrat"/>
                <w:szCs w:val="18"/>
              </w:rPr>
              <w:t xml:space="preserve">Lista de cotejo </w:t>
            </w:r>
          </w:p>
        </w:tc>
        <w:tc>
          <w:tcPr>
            <w:tcW w:w="1710" w:type="dxa"/>
            <w:shd w:val="clear" w:color="auto" w:fill="auto"/>
            <w:tcMar>
              <w:top w:w="100" w:type="dxa"/>
              <w:left w:w="100" w:type="dxa"/>
              <w:bottom w:w="100" w:type="dxa"/>
              <w:right w:w="100" w:type="dxa"/>
            </w:tcMar>
          </w:tcPr>
          <w:p w14:paraId="32F2068F" w14:textId="77777777" w:rsidR="00B377D3" w:rsidRPr="00AD13F1" w:rsidRDefault="00B377D3" w:rsidP="00B377D3">
            <w:pPr>
              <w:widowControl w:val="0"/>
              <w:jc w:val="center"/>
              <w:rPr>
                <w:rFonts w:ascii="Montserrat" w:eastAsia="Montserrat" w:hAnsi="Montserrat" w:cs="Montserrat"/>
                <w:szCs w:val="18"/>
              </w:rPr>
            </w:pPr>
          </w:p>
        </w:tc>
      </w:tr>
      <w:tr w:rsidR="00B377D3" w14:paraId="70D08983" w14:textId="77777777" w:rsidTr="00B377D3">
        <w:tc>
          <w:tcPr>
            <w:tcW w:w="4995" w:type="dxa"/>
            <w:shd w:val="clear" w:color="auto" w:fill="auto"/>
            <w:tcMar>
              <w:top w:w="100" w:type="dxa"/>
              <w:left w:w="100" w:type="dxa"/>
              <w:bottom w:w="100" w:type="dxa"/>
              <w:right w:w="100" w:type="dxa"/>
            </w:tcMar>
          </w:tcPr>
          <w:p w14:paraId="31286B66" w14:textId="77777777" w:rsidR="00B377D3" w:rsidRDefault="00B377D3" w:rsidP="00B377D3">
            <w:pPr>
              <w:jc w:val="both"/>
            </w:pPr>
            <w:r>
              <w:lastRenderedPageBreak/>
              <w:t>P9. Basándose en la explicación docente de la etapa IV del ensayo:  Análisis de la información y organización de las ideas, el/la estudiante jerarquiza la información y organiza las ideas del tema elegido, para ordenarlas en torno a la discusión, utilizando las herramientas digitales y las estrategias con las que cuente.</w:t>
            </w:r>
          </w:p>
          <w:p w14:paraId="76ACF3E1" w14:textId="77777777" w:rsidR="00B377D3" w:rsidRDefault="00B377D3" w:rsidP="00B377D3">
            <w:pPr>
              <w:jc w:val="both"/>
            </w:pPr>
            <w:r>
              <w:t>El docente plante al alumno la realización de un organizador grafico de cualquier tipo, con la finalidad de jerarquizar la información de la problemática de la comunidad.</w:t>
            </w:r>
          </w:p>
          <w:p w14:paraId="6414F80C" w14:textId="77777777" w:rsidR="00B377D3" w:rsidRDefault="00B377D3" w:rsidP="00B377D3">
            <w:pPr>
              <w:widowControl w:val="0"/>
              <w:rPr>
                <w:rFonts w:ascii="Montserrat" w:eastAsia="Montserrat" w:hAnsi="Montserrat" w:cs="Montserrat"/>
                <w:sz w:val="18"/>
                <w:szCs w:val="18"/>
              </w:rPr>
            </w:pPr>
          </w:p>
        </w:tc>
        <w:tc>
          <w:tcPr>
            <w:tcW w:w="670" w:type="dxa"/>
            <w:shd w:val="clear" w:color="auto" w:fill="auto"/>
            <w:tcMar>
              <w:top w:w="100" w:type="dxa"/>
              <w:left w:w="100" w:type="dxa"/>
              <w:bottom w:w="100" w:type="dxa"/>
              <w:right w:w="100" w:type="dxa"/>
            </w:tcMar>
          </w:tcPr>
          <w:p w14:paraId="137CC133" w14:textId="77777777" w:rsidR="00B377D3" w:rsidRPr="00AD13F1"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AEC</w:t>
            </w:r>
          </w:p>
        </w:tc>
        <w:tc>
          <w:tcPr>
            <w:tcW w:w="680" w:type="dxa"/>
            <w:shd w:val="clear" w:color="auto" w:fill="auto"/>
            <w:tcMar>
              <w:top w:w="100" w:type="dxa"/>
              <w:left w:w="100" w:type="dxa"/>
              <w:bottom w:w="100" w:type="dxa"/>
              <w:right w:w="100" w:type="dxa"/>
            </w:tcMar>
          </w:tcPr>
          <w:p w14:paraId="340C7707" w14:textId="77777777" w:rsidR="00B377D3" w:rsidRPr="00AD13F1"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435" w:type="dxa"/>
            <w:shd w:val="clear" w:color="auto" w:fill="auto"/>
            <w:tcMar>
              <w:top w:w="100" w:type="dxa"/>
              <w:left w:w="100" w:type="dxa"/>
              <w:bottom w:w="100" w:type="dxa"/>
              <w:right w:w="100" w:type="dxa"/>
            </w:tcMar>
          </w:tcPr>
          <w:p w14:paraId="5D3F158B" w14:textId="77777777" w:rsidR="00B377D3" w:rsidRPr="00AD13F1"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582A52B5" w14:textId="77777777" w:rsidR="00B377D3" w:rsidRPr="00AD13F1"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Semana 3</w:t>
            </w:r>
          </w:p>
        </w:tc>
        <w:tc>
          <w:tcPr>
            <w:tcW w:w="1605" w:type="dxa"/>
            <w:shd w:val="clear" w:color="auto" w:fill="auto"/>
            <w:tcMar>
              <w:top w:w="100" w:type="dxa"/>
              <w:left w:w="100" w:type="dxa"/>
              <w:bottom w:w="100" w:type="dxa"/>
              <w:right w:w="100" w:type="dxa"/>
            </w:tcMar>
          </w:tcPr>
          <w:p w14:paraId="6AB3C218" w14:textId="77777777" w:rsidR="00B377D3" w:rsidRPr="00AD13F1"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 xml:space="preserve">Organizador grafico </w:t>
            </w:r>
          </w:p>
        </w:tc>
        <w:tc>
          <w:tcPr>
            <w:tcW w:w="1680" w:type="dxa"/>
            <w:shd w:val="clear" w:color="auto" w:fill="auto"/>
            <w:tcMar>
              <w:top w:w="100" w:type="dxa"/>
              <w:left w:w="100" w:type="dxa"/>
              <w:bottom w:w="100" w:type="dxa"/>
              <w:right w:w="100" w:type="dxa"/>
            </w:tcMar>
          </w:tcPr>
          <w:p w14:paraId="0D29F27B" w14:textId="77777777" w:rsidR="00B377D3" w:rsidRPr="00AD13F1" w:rsidRDefault="00B377D3" w:rsidP="00B377D3">
            <w:pPr>
              <w:widowControl w:val="0"/>
              <w:jc w:val="center"/>
              <w:rPr>
                <w:rFonts w:asciiTheme="minorHAnsi" w:eastAsia="Montserrat" w:hAnsiTheme="minorHAnsi" w:cstheme="minorHAnsi"/>
                <w:szCs w:val="18"/>
              </w:rPr>
            </w:pPr>
            <w:r>
              <w:rPr>
                <w:rFonts w:asciiTheme="minorHAnsi" w:eastAsia="Montserrat" w:hAnsiTheme="minorHAnsi" w:cstheme="minorHAnsi"/>
                <w:szCs w:val="18"/>
              </w:rPr>
              <w:t xml:space="preserve">Lista de cotejo </w:t>
            </w:r>
          </w:p>
        </w:tc>
        <w:tc>
          <w:tcPr>
            <w:tcW w:w="1710" w:type="dxa"/>
            <w:shd w:val="clear" w:color="auto" w:fill="auto"/>
            <w:tcMar>
              <w:top w:w="100" w:type="dxa"/>
              <w:left w:w="100" w:type="dxa"/>
              <w:bottom w:w="100" w:type="dxa"/>
              <w:right w:w="100" w:type="dxa"/>
            </w:tcMar>
          </w:tcPr>
          <w:p w14:paraId="1D481168" w14:textId="77777777" w:rsidR="00B377D3" w:rsidRPr="00AD13F1" w:rsidRDefault="00B377D3" w:rsidP="00B377D3">
            <w:pPr>
              <w:widowControl w:val="0"/>
              <w:jc w:val="center"/>
              <w:rPr>
                <w:rFonts w:asciiTheme="minorHAnsi" w:eastAsia="Montserrat" w:hAnsiTheme="minorHAnsi" w:cstheme="minorHAnsi"/>
                <w:szCs w:val="18"/>
              </w:rPr>
            </w:pPr>
          </w:p>
        </w:tc>
      </w:tr>
      <w:tr w:rsidR="00B377D3" w14:paraId="232D5FE8" w14:textId="77777777" w:rsidTr="00B377D3">
        <w:tc>
          <w:tcPr>
            <w:tcW w:w="4995" w:type="dxa"/>
            <w:shd w:val="clear" w:color="auto" w:fill="auto"/>
            <w:tcMar>
              <w:top w:w="100" w:type="dxa"/>
              <w:left w:w="100" w:type="dxa"/>
              <w:bottom w:w="100" w:type="dxa"/>
              <w:right w:w="100" w:type="dxa"/>
            </w:tcMar>
          </w:tcPr>
          <w:p w14:paraId="0B38526A" w14:textId="77777777" w:rsidR="00B377D3" w:rsidRDefault="00B377D3" w:rsidP="00B377D3">
            <w:pPr>
              <w:jc w:val="both"/>
            </w:pPr>
            <w:r>
              <w:t>P9. El/la estudiante redacta una narración breve sobre su vivencia en la construcción de acuerdos en las actividades realizadas de la etapa IV, en español e inglés, para contrastar el uso del pasado continuo y el pasado simple.</w:t>
            </w:r>
          </w:p>
          <w:p w14:paraId="0ABE6EAC" w14:textId="77777777" w:rsidR="00B377D3" w:rsidRDefault="00B377D3" w:rsidP="00B377D3">
            <w:pPr>
              <w:jc w:val="both"/>
            </w:pPr>
            <w:r>
              <w:t xml:space="preserve">El docente pide al alumno, la realización de un texto narrativo corto, en español e inglés. En este se emplea el pasado continuo y la información obtenida de la problematización de la comunidad. </w:t>
            </w:r>
          </w:p>
          <w:p w14:paraId="46A87EDF" w14:textId="77777777" w:rsidR="00B377D3" w:rsidRDefault="00B377D3" w:rsidP="00B377D3">
            <w:pPr>
              <w:jc w:val="both"/>
            </w:pPr>
            <w:r>
              <w:t>El alumno realiza una pequeña narración con ayuda de herramientas digitales, utilizando el pasado continuo y recordando la estructura de este tiempo, para expresar acuerdos de las actividades pasadas.</w:t>
            </w:r>
          </w:p>
        </w:tc>
        <w:tc>
          <w:tcPr>
            <w:tcW w:w="670" w:type="dxa"/>
            <w:shd w:val="clear" w:color="auto" w:fill="auto"/>
            <w:tcMar>
              <w:top w:w="100" w:type="dxa"/>
              <w:left w:w="100" w:type="dxa"/>
              <w:bottom w:w="100" w:type="dxa"/>
              <w:right w:w="100" w:type="dxa"/>
            </w:tcMar>
          </w:tcPr>
          <w:p w14:paraId="4918084E"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A</w:t>
            </w:r>
          </w:p>
        </w:tc>
        <w:tc>
          <w:tcPr>
            <w:tcW w:w="680" w:type="dxa"/>
            <w:shd w:val="clear" w:color="auto" w:fill="auto"/>
            <w:tcMar>
              <w:top w:w="100" w:type="dxa"/>
              <w:left w:w="100" w:type="dxa"/>
              <w:bottom w:w="100" w:type="dxa"/>
              <w:right w:w="100" w:type="dxa"/>
            </w:tcMar>
          </w:tcPr>
          <w:p w14:paraId="3A036344"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435" w:type="dxa"/>
            <w:shd w:val="clear" w:color="auto" w:fill="auto"/>
            <w:tcMar>
              <w:top w:w="100" w:type="dxa"/>
              <w:left w:w="100" w:type="dxa"/>
              <w:bottom w:w="100" w:type="dxa"/>
              <w:right w:w="100" w:type="dxa"/>
            </w:tcMar>
          </w:tcPr>
          <w:p w14:paraId="2F03F3C2"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45AB1AF7"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Semana 3</w:t>
            </w:r>
          </w:p>
        </w:tc>
        <w:tc>
          <w:tcPr>
            <w:tcW w:w="1605" w:type="dxa"/>
            <w:shd w:val="clear" w:color="auto" w:fill="auto"/>
            <w:tcMar>
              <w:top w:w="100" w:type="dxa"/>
              <w:left w:w="100" w:type="dxa"/>
              <w:bottom w:w="100" w:type="dxa"/>
              <w:right w:w="100" w:type="dxa"/>
            </w:tcMar>
          </w:tcPr>
          <w:p w14:paraId="50364621"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Texto narrativo breve en español e inglés</w:t>
            </w:r>
          </w:p>
        </w:tc>
        <w:tc>
          <w:tcPr>
            <w:tcW w:w="1680" w:type="dxa"/>
            <w:shd w:val="clear" w:color="auto" w:fill="auto"/>
            <w:tcMar>
              <w:top w:w="100" w:type="dxa"/>
              <w:left w:w="100" w:type="dxa"/>
              <w:bottom w:w="100" w:type="dxa"/>
              <w:right w:w="100" w:type="dxa"/>
            </w:tcMar>
          </w:tcPr>
          <w:p w14:paraId="4D2D3601" w14:textId="77777777" w:rsidR="00B377D3" w:rsidRDefault="00B377D3" w:rsidP="00B377D3">
            <w:pPr>
              <w:widowControl w:val="0"/>
              <w:jc w:val="center"/>
              <w:rPr>
                <w:rFonts w:asciiTheme="minorHAnsi" w:eastAsia="Montserrat" w:hAnsiTheme="minorHAnsi" w:cstheme="minorHAnsi"/>
                <w:szCs w:val="18"/>
              </w:rPr>
            </w:pPr>
            <w:r>
              <w:rPr>
                <w:rFonts w:asciiTheme="minorHAnsi" w:eastAsia="Montserrat" w:hAnsiTheme="minorHAnsi" w:cstheme="minorHAnsi"/>
                <w:szCs w:val="18"/>
              </w:rPr>
              <w:t>Lista de cotejo</w:t>
            </w:r>
          </w:p>
        </w:tc>
        <w:tc>
          <w:tcPr>
            <w:tcW w:w="1710" w:type="dxa"/>
            <w:shd w:val="clear" w:color="auto" w:fill="auto"/>
            <w:tcMar>
              <w:top w:w="100" w:type="dxa"/>
              <w:left w:w="100" w:type="dxa"/>
              <w:bottom w:w="100" w:type="dxa"/>
              <w:right w:w="100" w:type="dxa"/>
            </w:tcMar>
          </w:tcPr>
          <w:p w14:paraId="5A7DB248" w14:textId="77777777" w:rsidR="00B377D3" w:rsidRPr="00AD13F1" w:rsidRDefault="00B377D3" w:rsidP="00B377D3">
            <w:pPr>
              <w:widowControl w:val="0"/>
              <w:jc w:val="center"/>
              <w:rPr>
                <w:rFonts w:asciiTheme="minorHAnsi" w:eastAsia="Montserrat" w:hAnsiTheme="minorHAnsi" w:cstheme="minorHAnsi"/>
                <w:szCs w:val="18"/>
              </w:rPr>
            </w:pPr>
          </w:p>
        </w:tc>
      </w:tr>
      <w:tr w:rsidR="00B377D3" w14:paraId="680F3DD3" w14:textId="77777777" w:rsidTr="00B377D3">
        <w:tc>
          <w:tcPr>
            <w:tcW w:w="4995" w:type="dxa"/>
            <w:shd w:val="clear" w:color="auto" w:fill="auto"/>
            <w:tcMar>
              <w:top w:w="100" w:type="dxa"/>
              <w:left w:w="100" w:type="dxa"/>
              <w:bottom w:w="100" w:type="dxa"/>
              <w:right w:w="100" w:type="dxa"/>
            </w:tcMar>
          </w:tcPr>
          <w:p w14:paraId="1EC50267" w14:textId="77777777" w:rsidR="00B377D3" w:rsidRDefault="00B377D3" w:rsidP="00B377D3">
            <w:pPr>
              <w:jc w:val="both"/>
            </w:pPr>
            <w:r>
              <w:lastRenderedPageBreak/>
              <w:t>P10. A partir de la explicación docente sobre la planeación del ensayo, el/la estudiante esquematiza un bosquejo de la estructura del ensayo, identificando los textos utilizados, explicación del contenido, valoración crítica y síntesis sobre la problemática seleccionada.</w:t>
            </w:r>
          </w:p>
          <w:p w14:paraId="06F9E8F6" w14:textId="77777777" w:rsidR="00B377D3" w:rsidRDefault="00B377D3" w:rsidP="00B377D3">
            <w:pPr>
              <w:jc w:val="both"/>
            </w:pPr>
            <w:r>
              <w:t xml:space="preserve">El docente solicita a los alumnos; la realización de un bosquejo de un ensayo, del tema problemáticas de mi comunidad. En este bosquejo el alumno digiere e identifica la estructura completa de un ensayo. </w:t>
            </w:r>
          </w:p>
          <w:p w14:paraId="3C6ADA0B" w14:textId="77777777" w:rsidR="00B377D3" w:rsidRDefault="00B377D3" w:rsidP="00B377D3">
            <w:pPr>
              <w:jc w:val="both"/>
            </w:pPr>
            <w:r>
              <w:t>El alumno; con la realización de su bosquejo de un ensayo, logra identifica la estructura del ensayo y en conjunto a sus demás compañero  comparten sus ideas de cuál es la mejor manera de redacta un ensayo.</w:t>
            </w:r>
          </w:p>
        </w:tc>
        <w:tc>
          <w:tcPr>
            <w:tcW w:w="670" w:type="dxa"/>
            <w:shd w:val="clear" w:color="auto" w:fill="auto"/>
            <w:tcMar>
              <w:top w:w="100" w:type="dxa"/>
              <w:left w:w="100" w:type="dxa"/>
              <w:bottom w:w="100" w:type="dxa"/>
              <w:right w:w="100" w:type="dxa"/>
            </w:tcMar>
          </w:tcPr>
          <w:p w14:paraId="6A3BA612"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AEC</w:t>
            </w:r>
          </w:p>
        </w:tc>
        <w:tc>
          <w:tcPr>
            <w:tcW w:w="680" w:type="dxa"/>
            <w:shd w:val="clear" w:color="auto" w:fill="auto"/>
            <w:tcMar>
              <w:top w:w="100" w:type="dxa"/>
              <w:left w:w="100" w:type="dxa"/>
              <w:bottom w:w="100" w:type="dxa"/>
              <w:right w:w="100" w:type="dxa"/>
            </w:tcMar>
          </w:tcPr>
          <w:p w14:paraId="0D5EE4B9"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435" w:type="dxa"/>
            <w:shd w:val="clear" w:color="auto" w:fill="auto"/>
            <w:tcMar>
              <w:top w:w="100" w:type="dxa"/>
              <w:left w:w="100" w:type="dxa"/>
              <w:bottom w:w="100" w:type="dxa"/>
              <w:right w:w="100" w:type="dxa"/>
            </w:tcMar>
          </w:tcPr>
          <w:p w14:paraId="0C793B11"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21DBB4F3" w14:textId="77777777" w:rsidR="00B377D3" w:rsidRDefault="00B377D3" w:rsidP="00B377D3">
            <w:pPr>
              <w:widowControl w:val="0"/>
              <w:rPr>
                <w:rFonts w:asciiTheme="minorHAnsi" w:eastAsia="Montserrat" w:hAnsiTheme="minorHAnsi" w:cstheme="minorHAnsi"/>
                <w:szCs w:val="18"/>
              </w:rPr>
            </w:pPr>
            <w:r>
              <w:t>Semana 4</w:t>
            </w:r>
          </w:p>
        </w:tc>
        <w:tc>
          <w:tcPr>
            <w:tcW w:w="1605" w:type="dxa"/>
            <w:shd w:val="clear" w:color="auto" w:fill="auto"/>
            <w:tcMar>
              <w:top w:w="100" w:type="dxa"/>
              <w:left w:w="100" w:type="dxa"/>
              <w:bottom w:w="100" w:type="dxa"/>
              <w:right w:w="100" w:type="dxa"/>
            </w:tcMar>
          </w:tcPr>
          <w:p w14:paraId="04B9837B" w14:textId="77777777" w:rsidR="00B377D3" w:rsidRDefault="00B377D3" w:rsidP="00B377D3">
            <w:pPr>
              <w:widowControl w:val="0"/>
              <w:rPr>
                <w:rFonts w:asciiTheme="minorHAnsi" w:eastAsia="Montserrat" w:hAnsiTheme="minorHAnsi" w:cstheme="minorHAnsi"/>
                <w:szCs w:val="18"/>
              </w:rPr>
            </w:pPr>
            <w:r>
              <w:t>Bosquejo del ensayo</w:t>
            </w:r>
          </w:p>
        </w:tc>
        <w:tc>
          <w:tcPr>
            <w:tcW w:w="1680" w:type="dxa"/>
            <w:shd w:val="clear" w:color="auto" w:fill="auto"/>
            <w:tcMar>
              <w:top w:w="100" w:type="dxa"/>
              <w:left w:w="100" w:type="dxa"/>
              <w:bottom w:w="100" w:type="dxa"/>
              <w:right w:w="100" w:type="dxa"/>
            </w:tcMar>
          </w:tcPr>
          <w:p w14:paraId="5BF5B7CF" w14:textId="77777777" w:rsidR="00B377D3" w:rsidRDefault="00B377D3" w:rsidP="00B377D3">
            <w:r>
              <w:t>Lista de cotejo</w:t>
            </w:r>
          </w:p>
          <w:p w14:paraId="7C996DE4" w14:textId="77777777" w:rsidR="00B377D3" w:rsidRDefault="00B377D3" w:rsidP="00B377D3">
            <w:pPr>
              <w:widowControl w:val="0"/>
              <w:jc w:val="center"/>
              <w:rPr>
                <w:rFonts w:asciiTheme="minorHAnsi" w:eastAsia="Montserrat" w:hAnsiTheme="minorHAnsi" w:cstheme="minorHAnsi"/>
                <w:szCs w:val="18"/>
              </w:rPr>
            </w:pPr>
          </w:p>
        </w:tc>
        <w:tc>
          <w:tcPr>
            <w:tcW w:w="1710" w:type="dxa"/>
            <w:shd w:val="clear" w:color="auto" w:fill="auto"/>
            <w:tcMar>
              <w:top w:w="100" w:type="dxa"/>
              <w:left w:w="100" w:type="dxa"/>
              <w:bottom w:w="100" w:type="dxa"/>
              <w:right w:w="100" w:type="dxa"/>
            </w:tcMar>
          </w:tcPr>
          <w:p w14:paraId="2519C109" w14:textId="77777777" w:rsidR="00B377D3" w:rsidRPr="00AD13F1" w:rsidRDefault="00B377D3" w:rsidP="00B377D3">
            <w:pPr>
              <w:widowControl w:val="0"/>
              <w:jc w:val="center"/>
              <w:rPr>
                <w:rFonts w:asciiTheme="minorHAnsi" w:eastAsia="Montserrat" w:hAnsiTheme="minorHAnsi" w:cstheme="minorHAnsi"/>
                <w:szCs w:val="18"/>
              </w:rPr>
            </w:pPr>
          </w:p>
        </w:tc>
      </w:tr>
      <w:tr w:rsidR="00B377D3" w14:paraId="1682924C" w14:textId="77777777" w:rsidTr="00B377D3">
        <w:tc>
          <w:tcPr>
            <w:tcW w:w="4995" w:type="dxa"/>
            <w:shd w:val="clear" w:color="auto" w:fill="auto"/>
            <w:tcMar>
              <w:top w:w="100" w:type="dxa"/>
              <w:left w:w="100" w:type="dxa"/>
              <w:bottom w:w="100" w:type="dxa"/>
              <w:right w:w="100" w:type="dxa"/>
            </w:tcMar>
          </w:tcPr>
          <w:p w14:paraId="2BC3B367" w14:textId="77777777" w:rsidR="00B377D3" w:rsidRDefault="00B377D3" w:rsidP="00B377D3">
            <w:pPr>
              <w:jc w:val="both"/>
            </w:pPr>
            <w:r>
              <w:t xml:space="preserve">P10. El/la estudiante realiza una reflexión grupal, en español e inglés, sobre la problematización del ensayo, mediante preguntas y respuestas, empleando el pasado simple y continuo.  </w:t>
            </w:r>
          </w:p>
          <w:p w14:paraId="0DC6318A" w14:textId="77777777" w:rsidR="00B377D3" w:rsidRDefault="00B377D3" w:rsidP="00B377D3">
            <w:pPr>
              <w:jc w:val="both"/>
            </w:pPr>
            <w:r>
              <w:t xml:space="preserve">El docente solicita una reflexión en inglés sobre las problemáticas de la comunidad y como el proyecto comunitario tendrá o no tendrá un impacto a este problema. Esto utilizando el pasado simple y el pasado continuo. </w:t>
            </w:r>
          </w:p>
          <w:p w14:paraId="07673AAD" w14:textId="77777777" w:rsidR="00B377D3" w:rsidRDefault="00B377D3" w:rsidP="00B377D3">
            <w:pPr>
              <w:jc w:val="both"/>
            </w:pPr>
          </w:p>
          <w:p w14:paraId="1E42B386" w14:textId="77777777" w:rsidR="00B377D3" w:rsidRDefault="00B377D3" w:rsidP="00B377D3">
            <w:pPr>
              <w:jc w:val="both"/>
            </w:pPr>
            <w:r>
              <w:lastRenderedPageBreak/>
              <w:t>El alumno; realiza una reflexión en inglés utilizando el pasado simple y el pasado continuo, con el propósito de indagar más en los beneficios de resolver los problemas de la comunidad o en este caso el problema.</w:t>
            </w:r>
          </w:p>
        </w:tc>
        <w:tc>
          <w:tcPr>
            <w:tcW w:w="670" w:type="dxa"/>
            <w:shd w:val="clear" w:color="auto" w:fill="auto"/>
            <w:tcMar>
              <w:top w:w="100" w:type="dxa"/>
              <w:left w:w="100" w:type="dxa"/>
              <w:bottom w:w="100" w:type="dxa"/>
              <w:right w:w="100" w:type="dxa"/>
            </w:tcMar>
          </w:tcPr>
          <w:p w14:paraId="7FEDE9C0"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lastRenderedPageBreak/>
              <w:t>A</w:t>
            </w:r>
          </w:p>
        </w:tc>
        <w:tc>
          <w:tcPr>
            <w:tcW w:w="680" w:type="dxa"/>
            <w:shd w:val="clear" w:color="auto" w:fill="auto"/>
            <w:tcMar>
              <w:top w:w="100" w:type="dxa"/>
              <w:left w:w="100" w:type="dxa"/>
              <w:bottom w:w="100" w:type="dxa"/>
              <w:right w:w="100" w:type="dxa"/>
            </w:tcMar>
          </w:tcPr>
          <w:p w14:paraId="652D754A"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435" w:type="dxa"/>
            <w:shd w:val="clear" w:color="auto" w:fill="auto"/>
            <w:tcMar>
              <w:top w:w="100" w:type="dxa"/>
              <w:left w:w="100" w:type="dxa"/>
              <w:bottom w:w="100" w:type="dxa"/>
              <w:right w:w="100" w:type="dxa"/>
            </w:tcMar>
          </w:tcPr>
          <w:p w14:paraId="1BF9928B"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50779F3C"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Semana 4</w:t>
            </w:r>
          </w:p>
        </w:tc>
        <w:tc>
          <w:tcPr>
            <w:tcW w:w="1605" w:type="dxa"/>
            <w:shd w:val="clear" w:color="auto" w:fill="auto"/>
            <w:tcMar>
              <w:top w:w="100" w:type="dxa"/>
              <w:left w:w="100" w:type="dxa"/>
              <w:bottom w:w="100" w:type="dxa"/>
              <w:right w:w="100" w:type="dxa"/>
            </w:tcMar>
          </w:tcPr>
          <w:p w14:paraId="1824983E" w14:textId="77777777" w:rsidR="00B377D3" w:rsidRDefault="00B377D3" w:rsidP="00B377D3">
            <w:pPr>
              <w:widowControl w:val="0"/>
              <w:rPr>
                <w:rFonts w:asciiTheme="minorHAnsi" w:eastAsia="Montserrat" w:hAnsiTheme="minorHAnsi" w:cstheme="minorHAnsi"/>
                <w:szCs w:val="18"/>
              </w:rPr>
            </w:pPr>
            <w:r>
              <w:t>Reflexión en español e inglés</w:t>
            </w:r>
          </w:p>
        </w:tc>
        <w:tc>
          <w:tcPr>
            <w:tcW w:w="1680" w:type="dxa"/>
            <w:shd w:val="clear" w:color="auto" w:fill="auto"/>
            <w:tcMar>
              <w:top w:w="100" w:type="dxa"/>
              <w:left w:w="100" w:type="dxa"/>
              <w:bottom w:w="100" w:type="dxa"/>
              <w:right w:w="100" w:type="dxa"/>
            </w:tcMar>
          </w:tcPr>
          <w:p w14:paraId="4EF13506" w14:textId="77777777" w:rsidR="00B377D3" w:rsidRDefault="00B377D3" w:rsidP="00B377D3">
            <w:pPr>
              <w:widowControl w:val="0"/>
              <w:jc w:val="center"/>
              <w:rPr>
                <w:rFonts w:asciiTheme="minorHAnsi" w:eastAsia="Montserrat" w:hAnsiTheme="minorHAnsi" w:cstheme="minorHAnsi"/>
                <w:szCs w:val="18"/>
              </w:rPr>
            </w:pPr>
            <w:r>
              <w:t>Lista de cotejo</w:t>
            </w:r>
          </w:p>
        </w:tc>
        <w:tc>
          <w:tcPr>
            <w:tcW w:w="1710" w:type="dxa"/>
            <w:shd w:val="clear" w:color="auto" w:fill="auto"/>
            <w:tcMar>
              <w:top w:w="100" w:type="dxa"/>
              <w:left w:w="100" w:type="dxa"/>
              <w:bottom w:w="100" w:type="dxa"/>
              <w:right w:w="100" w:type="dxa"/>
            </w:tcMar>
          </w:tcPr>
          <w:p w14:paraId="168C115B" w14:textId="77777777" w:rsidR="00B377D3" w:rsidRPr="00AD13F1" w:rsidRDefault="00B377D3" w:rsidP="00B377D3">
            <w:pPr>
              <w:widowControl w:val="0"/>
              <w:jc w:val="center"/>
              <w:rPr>
                <w:rFonts w:asciiTheme="minorHAnsi" w:eastAsia="Montserrat" w:hAnsiTheme="minorHAnsi" w:cstheme="minorHAnsi"/>
                <w:szCs w:val="18"/>
              </w:rPr>
            </w:pPr>
          </w:p>
        </w:tc>
      </w:tr>
      <w:tr w:rsidR="00B377D3" w14:paraId="3373C753" w14:textId="77777777" w:rsidTr="00B377D3">
        <w:tc>
          <w:tcPr>
            <w:tcW w:w="4995" w:type="dxa"/>
            <w:shd w:val="clear" w:color="auto" w:fill="auto"/>
            <w:tcMar>
              <w:top w:w="100" w:type="dxa"/>
              <w:left w:w="100" w:type="dxa"/>
              <w:bottom w:w="100" w:type="dxa"/>
              <w:right w:w="100" w:type="dxa"/>
            </w:tcMar>
          </w:tcPr>
          <w:p w14:paraId="2A3336F7" w14:textId="77777777" w:rsidR="00B377D3" w:rsidRDefault="00B377D3" w:rsidP="00B377D3">
            <w:pPr>
              <w:jc w:val="both"/>
            </w:pPr>
            <w:r>
              <w:lastRenderedPageBreak/>
              <w:t>P11. El/la estudiante reflexiona sobre lo realizado en las etapas anteriores y redacta el ensayo, empezando por el nudo (el problema y sus circunstancias) de la discusión, la tesis u opinión defendida, con sus respectivos argumentos. Después, coteja datos y citas seleccionados como fundamentación. Por último, realiza la conclusión (interpretaciones finales, recapitulación de ideas centrales y reafirmación de la postura del autor) e introducción (descripción de partes de la discusión y mención de las bases, contexto y conceptos mínimos).</w:t>
            </w:r>
          </w:p>
          <w:p w14:paraId="09D074E8" w14:textId="77777777" w:rsidR="00B377D3" w:rsidRDefault="00B377D3" w:rsidP="00B377D3">
            <w:pPr>
              <w:jc w:val="both"/>
            </w:pPr>
            <w:r>
              <w:t>El docente solicita la revisión del ensayo final al alumno, sugiriendo implementar buenos argumento, el manejo de citas textuales y desglosar más sus ideas. Para definir cada parte de la estructura del ensayo.</w:t>
            </w:r>
          </w:p>
          <w:p w14:paraId="1D218D39" w14:textId="77777777" w:rsidR="00B377D3" w:rsidRDefault="00B377D3" w:rsidP="00B377D3">
            <w:pPr>
              <w:jc w:val="both"/>
            </w:pPr>
            <w:r>
              <w:t xml:space="preserve">El alumno ejecuta todos los conocimientos adquiridos sobre la estructura del ensayo, para dar por terminado la realización de este, con todos los elementos que el docente solicita y con una buena estructura.  </w:t>
            </w:r>
          </w:p>
        </w:tc>
        <w:tc>
          <w:tcPr>
            <w:tcW w:w="670" w:type="dxa"/>
            <w:shd w:val="clear" w:color="auto" w:fill="auto"/>
            <w:tcMar>
              <w:top w:w="100" w:type="dxa"/>
              <w:left w:w="100" w:type="dxa"/>
              <w:bottom w:w="100" w:type="dxa"/>
              <w:right w:w="100" w:type="dxa"/>
            </w:tcMar>
          </w:tcPr>
          <w:p w14:paraId="2B338C3D"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A</w:t>
            </w:r>
          </w:p>
        </w:tc>
        <w:tc>
          <w:tcPr>
            <w:tcW w:w="680" w:type="dxa"/>
            <w:shd w:val="clear" w:color="auto" w:fill="auto"/>
            <w:tcMar>
              <w:top w:w="100" w:type="dxa"/>
              <w:left w:w="100" w:type="dxa"/>
              <w:bottom w:w="100" w:type="dxa"/>
              <w:right w:w="100" w:type="dxa"/>
            </w:tcMar>
          </w:tcPr>
          <w:p w14:paraId="7397D367"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435" w:type="dxa"/>
            <w:shd w:val="clear" w:color="auto" w:fill="auto"/>
            <w:tcMar>
              <w:top w:w="100" w:type="dxa"/>
              <w:left w:w="100" w:type="dxa"/>
              <w:bottom w:w="100" w:type="dxa"/>
              <w:right w:w="100" w:type="dxa"/>
            </w:tcMar>
          </w:tcPr>
          <w:p w14:paraId="22960F0E"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71CC50A5" w14:textId="77777777" w:rsidR="00B377D3" w:rsidRDefault="00B377D3" w:rsidP="00B377D3">
            <w:pPr>
              <w:widowControl w:val="0"/>
              <w:rPr>
                <w:rFonts w:asciiTheme="minorHAnsi" w:eastAsia="Montserrat" w:hAnsiTheme="minorHAnsi" w:cstheme="minorHAnsi"/>
                <w:szCs w:val="18"/>
              </w:rPr>
            </w:pPr>
            <w:r>
              <w:t>Semana 5</w:t>
            </w:r>
          </w:p>
        </w:tc>
        <w:tc>
          <w:tcPr>
            <w:tcW w:w="1605" w:type="dxa"/>
            <w:shd w:val="clear" w:color="auto" w:fill="auto"/>
            <w:tcMar>
              <w:top w:w="100" w:type="dxa"/>
              <w:left w:w="100" w:type="dxa"/>
              <w:bottom w:w="100" w:type="dxa"/>
              <w:right w:w="100" w:type="dxa"/>
            </w:tcMar>
          </w:tcPr>
          <w:p w14:paraId="463EAB7F" w14:textId="77777777" w:rsidR="00B377D3" w:rsidRDefault="00B377D3" w:rsidP="00B377D3">
            <w:pPr>
              <w:widowControl w:val="0"/>
            </w:pPr>
            <w:r>
              <w:t>Ensayo</w:t>
            </w:r>
          </w:p>
        </w:tc>
        <w:tc>
          <w:tcPr>
            <w:tcW w:w="1680" w:type="dxa"/>
            <w:shd w:val="clear" w:color="auto" w:fill="auto"/>
            <w:tcMar>
              <w:top w:w="100" w:type="dxa"/>
              <w:left w:w="100" w:type="dxa"/>
              <w:bottom w:w="100" w:type="dxa"/>
              <w:right w:w="100" w:type="dxa"/>
            </w:tcMar>
          </w:tcPr>
          <w:p w14:paraId="6D461428" w14:textId="77777777" w:rsidR="00B377D3" w:rsidRDefault="00B377D3" w:rsidP="00B377D3">
            <w:pPr>
              <w:widowControl w:val="0"/>
              <w:jc w:val="center"/>
            </w:pPr>
            <w:r>
              <w:t>Lista de cotejo</w:t>
            </w:r>
          </w:p>
        </w:tc>
        <w:tc>
          <w:tcPr>
            <w:tcW w:w="1710" w:type="dxa"/>
            <w:shd w:val="clear" w:color="auto" w:fill="auto"/>
            <w:tcMar>
              <w:top w:w="100" w:type="dxa"/>
              <w:left w:w="100" w:type="dxa"/>
              <w:bottom w:w="100" w:type="dxa"/>
              <w:right w:w="100" w:type="dxa"/>
            </w:tcMar>
          </w:tcPr>
          <w:p w14:paraId="34802763" w14:textId="77777777" w:rsidR="00B377D3" w:rsidRPr="00AD13F1" w:rsidRDefault="00B377D3" w:rsidP="00B377D3">
            <w:pPr>
              <w:widowControl w:val="0"/>
              <w:jc w:val="center"/>
              <w:rPr>
                <w:rFonts w:asciiTheme="minorHAnsi" w:eastAsia="Montserrat" w:hAnsiTheme="minorHAnsi" w:cstheme="minorHAnsi"/>
                <w:szCs w:val="18"/>
              </w:rPr>
            </w:pPr>
          </w:p>
        </w:tc>
      </w:tr>
      <w:tr w:rsidR="00B377D3" w14:paraId="6CEE61B1" w14:textId="77777777" w:rsidTr="00B377D3">
        <w:tc>
          <w:tcPr>
            <w:tcW w:w="4995" w:type="dxa"/>
            <w:shd w:val="clear" w:color="auto" w:fill="auto"/>
            <w:tcMar>
              <w:top w:w="100" w:type="dxa"/>
              <w:left w:w="100" w:type="dxa"/>
              <w:bottom w:w="100" w:type="dxa"/>
              <w:right w:w="100" w:type="dxa"/>
            </w:tcMar>
          </w:tcPr>
          <w:p w14:paraId="7BB28421" w14:textId="77777777" w:rsidR="00B377D3" w:rsidRDefault="00B377D3" w:rsidP="00B377D3">
            <w:pPr>
              <w:jc w:val="both"/>
            </w:pPr>
            <w:r>
              <w:t xml:space="preserve">P11. El/la estudiante identifica en español los conectores de secuencia (y, o, pero, entonces, </w:t>
            </w:r>
            <w:r>
              <w:lastRenderedPageBreak/>
              <w:t>primero, luego, antes, después que); luego los enlista en inglés (</w:t>
            </w:r>
            <w:proofErr w:type="spellStart"/>
            <w:r>
              <w:t>secuency</w:t>
            </w:r>
            <w:proofErr w:type="spellEnd"/>
            <w:r>
              <w:t xml:space="preserve"> </w:t>
            </w:r>
            <w:proofErr w:type="spellStart"/>
            <w:r>
              <w:t>connectors</w:t>
            </w:r>
            <w:proofErr w:type="spellEnd"/>
            <w:r>
              <w:t xml:space="preserve">: and, </w:t>
            </w:r>
            <w:proofErr w:type="spellStart"/>
            <w:r>
              <w:t>or</w:t>
            </w:r>
            <w:proofErr w:type="spellEnd"/>
            <w:r>
              <w:t xml:space="preserve">, </w:t>
            </w:r>
            <w:proofErr w:type="spellStart"/>
            <w:r>
              <w:t>but</w:t>
            </w:r>
            <w:proofErr w:type="spellEnd"/>
            <w:r>
              <w:t xml:space="preserve">, so, </w:t>
            </w:r>
            <w:proofErr w:type="spellStart"/>
            <w:r>
              <w:t>first</w:t>
            </w:r>
            <w:proofErr w:type="spellEnd"/>
            <w:r>
              <w:t xml:space="preserve">, </w:t>
            </w:r>
            <w:proofErr w:type="spellStart"/>
            <w:r>
              <w:t>then</w:t>
            </w:r>
            <w:proofErr w:type="spellEnd"/>
            <w:r>
              <w:t xml:space="preserve">, </w:t>
            </w:r>
            <w:proofErr w:type="spellStart"/>
            <w:r>
              <w:t>later</w:t>
            </w:r>
            <w:proofErr w:type="spellEnd"/>
            <w:r>
              <w:t xml:space="preserve">, </w:t>
            </w:r>
            <w:proofErr w:type="spellStart"/>
            <w:r>
              <w:t>before</w:t>
            </w:r>
            <w:proofErr w:type="spellEnd"/>
            <w:r>
              <w:t xml:space="preserve">, </w:t>
            </w:r>
            <w:proofErr w:type="spellStart"/>
            <w:r>
              <w:t>after</w:t>
            </w:r>
            <w:proofErr w:type="spellEnd"/>
            <w:r>
              <w:t xml:space="preserve"> </w:t>
            </w:r>
            <w:proofErr w:type="spellStart"/>
            <w:r>
              <w:t>that</w:t>
            </w:r>
            <w:proofErr w:type="spellEnd"/>
            <w:r>
              <w:t>) en una tabla, ejemplificando su uso y aplicando sus reglas.</w:t>
            </w:r>
          </w:p>
          <w:p w14:paraId="0A83E30C" w14:textId="77777777" w:rsidR="00B377D3" w:rsidRDefault="00B377D3" w:rsidP="00B377D3">
            <w:pPr>
              <w:jc w:val="both"/>
            </w:pPr>
            <w:r>
              <w:t xml:space="preserve">El docente expone el tema de los conectores en español y en inglés a los alumnos, utiliza la página Aulafacil.com, para ejemplificar con mayor claridad la utilización de cada uno de los conectores. Y finalmente solicita al alumno una tabla de ejemplos. </w:t>
            </w:r>
          </w:p>
          <w:p w14:paraId="00A9FCFC" w14:textId="77777777" w:rsidR="00B377D3" w:rsidRDefault="00B377D3" w:rsidP="00B377D3">
            <w:pPr>
              <w:jc w:val="both"/>
            </w:pPr>
            <w:r>
              <w:t xml:space="preserve">El alumno; pone atención a la explicación docente, para posteriormente realizar una tabla de ejemplos de los diferentes conectores utilizados en el idioma inglés.  </w:t>
            </w:r>
          </w:p>
        </w:tc>
        <w:tc>
          <w:tcPr>
            <w:tcW w:w="670" w:type="dxa"/>
            <w:shd w:val="clear" w:color="auto" w:fill="auto"/>
            <w:tcMar>
              <w:top w:w="100" w:type="dxa"/>
              <w:left w:w="100" w:type="dxa"/>
              <w:bottom w:w="100" w:type="dxa"/>
              <w:right w:w="100" w:type="dxa"/>
            </w:tcMar>
          </w:tcPr>
          <w:p w14:paraId="145AF6D0"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lastRenderedPageBreak/>
              <w:t>A</w:t>
            </w:r>
          </w:p>
        </w:tc>
        <w:tc>
          <w:tcPr>
            <w:tcW w:w="680" w:type="dxa"/>
            <w:shd w:val="clear" w:color="auto" w:fill="auto"/>
            <w:tcMar>
              <w:top w:w="100" w:type="dxa"/>
              <w:left w:w="100" w:type="dxa"/>
              <w:bottom w:w="100" w:type="dxa"/>
              <w:right w:w="100" w:type="dxa"/>
            </w:tcMar>
          </w:tcPr>
          <w:p w14:paraId="00BB43F0"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435" w:type="dxa"/>
            <w:shd w:val="clear" w:color="auto" w:fill="auto"/>
            <w:tcMar>
              <w:top w:w="100" w:type="dxa"/>
              <w:left w:w="100" w:type="dxa"/>
              <w:bottom w:w="100" w:type="dxa"/>
              <w:right w:w="100" w:type="dxa"/>
            </w:tcMar>
          </w:tcPr>
          <w:p w14:paraId="2B29F9E9"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046525D2"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Semana 5</w:t>
            </w:r>
          </w:p>
        </w:tc>
        <w:tc>
          <w:tcPr>
            <w:tcW w:w="1605" w:type="dxa"/>
            <w:shd w:val="clear" w:color="auto" w:fill="auto"/>
            <w:tcMar>
              <w:top w:w="100" w:type="dxa"/>
              <w:left w:w="100" w:type="dxa"/>
              <w:bottom w:w="100" w:type="dxa"/>
              <w:right w:w="100" w:type="dxa"/>
            </w:tcMar>
          </w:tcPr>
          <w:p w14:paraId="3768992B" w14:textId="77777777" w:rsidR="00B377D3" w:rsidRDefault="00B377D3" w:rsidP="00B377D3">
            <w:pPr>
              <w:widowControl w:val="0"/>
            </w:pPr>
            <w:r>
              <w:t xml:space="preserve">Tabla de </w:t>
            </w:r>
            <w:r>
              <w:lastRenderedPageBreak/>
              <w:t>ejemplos</w:t>
            </w:r>
          </w:p>
        </w:tc>
        <w:tc>
          <w:tcPr>
            <w:tcW w:w="1680" w:type="dxa"/>
            <w:shd w:val="clear" w:color="auto" w:fill="auto"/>
            <w:tcMar>
              <w:top w:w="100" w:type="dxa"/>
              <w:left w:w="100" w:type="dxa"/>
              <w:bottom w:w="100" w:type="dxa"/>
              <w:right w:w="100" w:type="dxa"/>
            </w:tcMar>
          </w:tcPr>
          <w:p w14:paraId="42C8E315" w14:textId="77777777" w:rsidR="00B377D3" w:rsidRDefault="00B377D3" w:rsidP="00B377D3">
            <w:pPr>
              <w:widowControl w:val="0"/>
              <w:jc w:val="center"/>
            </w:pPr>
            <w:r>
              <w:lastRenderedPageBreak/>
              <w:t>Lista de cotejo</w:t>
            </w:r>
          </w:p>
        </w:tc>
        <w:tc>
          <w:tcPr>
            <w:tcW w:w="1710" w:type="dxa"/>
            <w:shd w:val="clear" w:color="auto" w:fill="auto"/>
            <w:tcMar>
              <w:top w:w="100" w:type="dxa"/>
              <w:left w:w="100" w:type="dxa"/>
              <w:bottom w:w="100" w:type="dxa"/>
              <w:right w:w="100" w:type="dxa"/>
            </w:tcMar>
          </w:tcPr>
          <w:p w14:paraId="2FBC7C04" w14:textId="77777777" w:rsidR="00B377D3" w:rsidRPr="00AD13F1" w:rsidRDefault="00B377D3" w:rsidP="00B377D3">
            <w:pPr>
              <w:widowControl w:val="0"/>
              <w:jc w:val="center"/>
              <w:rPr>
                <w:rFonts w:asciiTheme="minorHAnsi" w:eastAsia="Montserrat" w:hAnsiTheme="minorHAnsi" w:cstheme="minorHAnsi"/>
                <w:szCs w:val="18"/>
              </w:rPr>
            </w:pPr>
          </w:p>
        </w:tc>
      </w:tr>
      <w:tr w:rsidR="00B377D3" w14:paraId="3AF458F9" w14:textId="77777777" w:rsidTr="00B377D3">
        <w:tc>
          <w:tcPr>
            <w:tcW w:w="4995" w:type="dxa"/>
            <w:shd w:val="clear" w:color="auto" w:fill="auto"/>
            <w:tcMar>
              <w:top w:w="100" w:type="dxa"/>
              <w:left w:w="100" w:type="dxa"/>
              <w:bottom w:w="100" w:type="dxa"/>
              <w:right w:w="100" w:type="dxa"/>
            </w:tcMar>
          </w:tcPr>
          <w:p w14:paraId="1026C501" w14:textId="77777777" w:rsidR="00B377D3" w:rsidRDefault="00B377D3" w:rsidP="00B377D3">
            <w:pPr>
              <w:jc w:val="both"/>
            </w:pPr>
            <w:r>
              <w:lastRenderedPageBreak/>
              <w:t>P11. El/la estudiante inicia la elaboración de un material visual (bosquejo) para la presentación de sus argumentos reflejados previamente en el ensayo.</w:t>
            </w:r>
          </w:p>
          <w:p w14:paraId="3A607B06" w14:textId="77777777" w:rsidR="00B377D3" w:rsidRDefault="00B377D3" w:rsidP="00B377D3">
            <w:pPr>
              <w:jc w:val="both"/>
            </w:pPr>
            <w:r>
              <w:t xml:space="preserve">El alumno reflexionando sobre sus ideas escritas en su ensayo realiza un bosquejo de aquellas ideas de las cuales cree que aun necesitan argumentos más firmes.  </w:t>
            </w:r>
          </w:p>
        </w:tc>
        <w:tc>
          <w:tcPr>
            <w:tcW w:w="670" w:type="dxa"/>
            <w:shd w:val="clear" w:color="auto" w:fill="auto"/>
            <w:tcMar>
              <w:top w:w="100" w:type="dxa"/>
              <w:left w:w="100" w:type="dxa"/>
              <w:bottom w:w="100" w:type="dxa"/>
              <w:right w:w="100" w:type="dxa"/>
            </w:tcMar>
          </w:tcPr>
          <w:p w14:paraId="225C6FD8"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A</w:t>
            </w:r>
          </w:p>
        </w:tc>
        <w:tc>
          <w:tcPr>
            <w:tcW w:w="680" w:type="dxa"/>
            <w:shd w:val="clear" w:color="auto" w:fill="auto"/>
            <w:tcMar>
              <w:top w:w="100" w:type="dxa"/>
              <w:left w:w="100" w:type="dxa"/>
              <w:bottom w:w="100" w:type="dxa"/>
              <w:right w:w="100" w:type="dxa"/>
            </w:tcMar>
          </w:tcPr>
          <w:p w14:paraId="4F3B8311" w14:textId="77777777" w:rsidR="00B377D3" w:rsidRDefault="00B377D3" w:rsidP="00B377D3">
            <w:pPr>
              <w:widowControl w:val="0"/>
              <w:rPr>
                <w:rFonts w:asciiTheme="minorHAnsi" w:eastAsia="Montserrat" w:hAnsiTheme="minorHAnsi" w:cstheme="minorHAnsi"/>
                <w:szCs w:val="18"/>
              </w:rPr>
            </w:pPr>
          </w:p>
        </w:tc>
        <w:tc>
          <w:tcPr>
            <w:tcW w:w="435" w:type="dxa"/>
            <w:shd w:val="clear" w:color="auto" w:fill="auto"/>
            <w:tcMar>
              <w:top w:w="100" w:type="dxa"/>
              <w:left w:w="100" w:type="dxa"/>
              <w:bottom w:w="100" w:type="dxa"/>
              <w:right w:w="100" w:type="dxa"/>
            </w:tcMar>
          </w:tcPr>
          <w:p w14:paraId="391FF599" w14:textId="77777777" w:rsidR="00B377D3" w:rsidRDefault="00B377D3" w:rsidP="00B377D3">
            <w:pPr>
              <w:widowControl w:val="0"/>
              <w:rPr>
                <w:rFonts w:asciiTheme="minorHAnsi" w:eastAsia="Montserrat" w:hAnsiTheme="minorHAnsi" w:cstheme="minorHAnsi"/>
                <w:szCs w:val="18"/>
              </w:rPr>
            </w:pPr>
            <w:r>
              <w:rPr>
                <w:rFonts w:asciiTheme="minorHAnsi" w:eastAsia="Montserrat" w:hAnsiTheme="minorHAnsi" w:cstheme="minorHAnsi"/>
                <w:szCs w:val="18"/>
              </w:rPr>
              <w:t>X</w:t>
            </w:r>
          </w:p>
        </w:tc>
        <w:tc>
          <w:tcPr>
            <w:tcW w:w="1185" w:type="dxa"/>
            <w:shd w:val="clear" w:color="auto" w:fill="auto"/>
            <w:tcMar>
              <w:top w:w="100" w:type="dxa"/>
              <w:left w:w="100" w:type="dxa"/>
              <w:bottom w:w="100" w:type="dxa"/>
              <w:right w:w="100" w:type="dxa"/>
            </w:tcMar>
          </w:tcPr>
          <w:p w14:paraId="1A1DC0EE" w14:textId="77777777" w:rsidR="00B377D3" w:rsidRDefault="00B377D3" w:rsidP="00B377D3">
            <w:pPr>
              <w:widowControl w:val="0"/>
              <w:rPr>
                <w:rFonts w:asciiTheme="minorHAnsi" w:eastAsia="Montserrat" w:hAnsiTheme="minorHAnsi" w:cstheme="minorHAnsi"/>
                <w:szCs w:val="18"/>
              </w:rPr>
            </w:pPr>
            <w:r>
              <w:t>Semana 5</w:t>
            </w:r>
          </w:p>
        </w:tc>
        <w:tc>
          <w:tcPr>
            <w:tcW w:w="1605" w:type="dxa"/>
            <w:shd w:val="clear" w:color="auto" w:fill="auto"/>
            <w:tcMar>
              <w:top w:w="100" w:type="dxa"/>
              <w:left w:w="100" w:type="dxa"/>
              <w:bottom w:w="100" w:type="dxa"/>
              <w:right w:w="100" w:type="dxa"/>
            </w:tcMar>
          </w:tcPr>
          <w:p w14:paraId="027F35D8" w14:textId="77777777" w:rsidR="00B377D3" w:rsidRDefault="00B377D3" w:rsidP="00B377D3">
            <w:pPr>
              <w:widowControl w:val="0"/>
            </w:pPr>
            <w:r>
              <w:t>Bosquejo de material visual</w:t>
            </w:r>
          </w:p>
        </w:tc>
        <w:tc>
          <w:tcPr>
            <w:tcW w:w="1680" w:type="dxa"/>
            <w:shd w:val="clear" w:color="auto" w:fill="auto"/>
            <w:tcMar>
              <w:top w:w="100" w:type="dxa"/>
              <w:left w:w="100" w:type="dxa"/>
              <w:bottom w:w="100" w:type="dxa"/>
              <w:right w:w="100" w:type="dxa"/>
            </w:tcMar>
          </w:tcPr>
          <w:p w14:paraId="6541489A" w14:textId="77777777" w:rsidR="00B377D3" w:rsidRDefault="00B377D3" w:rsidP="00B377D3">
            <w:pPr>
              <w:widowControl w:val="0"/>
              <w:jc w:val="center"/>
            </w:pPr>
            <w:r>
              <w:t>Lista de cotejo</w:t>
            </w:r>
          </w:p>
        </w:tc>
        <w:tc>
          <w:tcPr>
            <w:tcW w:w="1710" w:type="dxa"/>
            <w:shd w:val="clear" w:color="auto" w:fill="auto"/>
            <w:tcMar>
              <w:top w:w="100" w:type="dxa"/>
              <w:left w:w="100" w:type="dxa"/>
              <w:bottom w:w="100" w:type="dxa"/>
              <w:right w:w="100" w:type="dxa"/>
            </w:tcMar>
          </w:tcPr>
          <w:p w14:paraId="148B3170" w14:textId="77777777" w:rsidR="00B377D3" w:rsidRPr="00AD13F1" w:rsidRDefault="00B377D3" w:rsidP="00B377D3">
            <w:pPr>
              <w:widowControl w:val="0"/>
              <w:jc w:val="center"/>
              <w:rPr>
                <w:rFonts w:asciiTheme="minorHAnsi" w:eastAsia="Montserrat" w:hAnsiTheme="minorHAnsi" w:cstheme="minorHAnsi"/>
                <w:szCs w:val="18"/>
              </w:rPr>
            </w:pPr>
          </w:p>
        </w:tc>
      </w:tr>
    </w:tbl>
    <w:p w14:paraId="3A2D1E8F" w14:textId="77777777" w:rsidR="00991209" w:rsidRDefault="00991209">
      <w:pPr>
        <w:jc w:val="both"/>
      </w:pPr>
    </w:p>
    <w:p w14:paraId="6FFA2E76" w14:textId="77777777" w:rsidR="00991209" w:rsidRDefault="00991209">
      <w:pPr>
        <w:jc w:val="both"/>
      </w:pPr>
    </w:p>
    <w:p w14:paraId="6BD54EE3" w14:textId="79A4AD7E" w:rsidR="00991209" w:rsidRDefault="00991209">
      <w:pPr>
        <w:jc w:val="both"/>
      </w:pPr>
    </w:p>
    <w:p w14:paraId="3DA0B069" w14:textId="77777777" w:rsidR="00221560" w:rsidRDefault="00221560">
      <w:pPr>
        <w:jc w:val="both"/>
      </w:pPr>
    </w:p>
    <w:tbl>
      <w:tblPr>
        <w:tblStyle w:val="ad"/>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991209" w14:paraId="4D05A251" w14:textId="77777777">
        <w:tc>
          <w:tcPr>
            <w:tcW w:w="12996" w:type="dxa"/>
            <w:shd w:val="clear" w:color="auto" w:fill="BC955C"/>
          </w:tcPr>
          <w:p w14:paraId="71405B90"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Retroalimentación de la práctica docente</w:t>
            </w:r>
          </w:p>
        </w:tc>
      </w:tr>
      <w:tr w:rsidR="00991209" w14:paraId="02C7A703" w14:textId="77777777">
        <w:tc>
          <w:tcPr>
            <w:tcW w:w="12996" w:type="dxa"/>
          </w:tcPr>
          <w:p w14:paraId="6C30D2C4"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 xml:space="preserve">Revisión y evaluación continua de las actividades solicitadas a los aprendientes. </w:t>
            </w:r>
          </w:p>
          <w:p w14:paraId="2812A523" w14:textId="77777777" w:rsidR="00991209" w:rsidRDefault="00991209">
            <w:pPr>
              <w:spacing w:line="276" w:lineRule="auto"/>
              <w:jc w:val="both"/>
              <w:rPr>
                <w:rFonts w:ascii="Montserrat" w:eastAsia="Montserrat" w:hAnsi="Montserrat" w:cs="Montserrat"/>
                <w:sz w:val="20"/>
                <w:szCs w:val="20"/>
              </w:rPr>
            </w:pPr>
          </w:p>
          <w:p w14:paraId="6E55F3F9"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color w:val="000000"/>
                <w:sz w:val="20"/>
                <w:szCs w:val="20"/>
              </w:rPr>
              <w:t>R</w:t>
            </w:r>
            <w:r>
              <w:rPr>
                <w:rFonts w:ascii="Montserrat" w:eastAsia="Montserrat" w:hAnsi="Montserrat" w:cs="Montserrat"/>
                <w:sz w:val="20"/>
                <w:szCs w:val="20"/>
              </w:rPr>
              <w:t>etroalimentación con herramientas como organizadores gráficos que contengan conceptos principales y aclaración de dudas en el aula.</w:t>
            </w:r>
          </w:p>
          <w:p w14:paraId="727D8380" w14:textId="77777777" w:rsidR="00991209" w:rsidRDefault="00991209">
            <w:pPr>
              <w:spacing w:line="276" w:lineRule="auto"/>
              <w:jc w:val="both"/>
              <w:rPr>
                <w:rFonts w:ascii="Montserrat" w:eastAsia="Montserrat" w:hAnsi="Montserrat" w:cs="Montserrat"/>
                <w:sz w:val="20"/>
                <w:szCs w:val="20"/>
              </w:rPr>
            </w:pPr>
          </w:p>
          <w:p w14:paraId="542AC301"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Aciertos con los que cuenta el alumnado, escuela y comunidad,  salón de cómputo, salones con pantallas y conexión wifi para el análisis de la información. Dificultades que se encuentran, apagones constantes provocados por la lluvia e inestabilidad eléctrica.</w:t>
            </w:r>
          </w:p>
          <w:p w14:paraId="0787E0CC" w14:textId="77777777" w:rsidR="00991209" w:rsidRDefault="00991209">
            <w:pPr>
              <w:spacing w:line="276" w:lineRule="auto"/>
              <w:rPr>
                <w:rFonts w:ascii="Montserrat" w:eastAsia="Montserrat" w:hAnsi="Montserrat" w:cs="Montserrat"/>
                <w:sz w:val="20"/>
                <w:szCs w:val="20"/>
              </w:rPr>
            </w:pPr>
          </w:p>
        </w:tc>
      </w:tr>
    </w:tbl>
    <w:p w14:paraId="405EDAB5" w14:textId="77777777" w:rsidR="00991209" w:rsidRDefault="00991209">
      <w:pPr>
        <w:jc w:val="both"/>
        <w:rPr>
          <w:sz w:val="2"/>
          <w:szCs w:val="2"/>
        </w:rPr>
      </w:pPr>
    </w:p>
    <w:p w14:paraId="11F92993" w14:textId="77777777" w:rsidR="00991209" w:rsidRDefault="00800735">
      <w:pPr>
        <w:jc w:val="both"/>
        <w:rPr>
          <w:sz w:val="2"/>
          <w:szCs w:val="2"/>
        </w:rPr>
      </w:pPr>
      <w:r>
        <w:rPr>
          <w:noProof/>
        </w:rPr>
        <w:drawing>
          <wp:anchor distT="0" distB="0" distL="0" distR="0" simplePos="0" relativeHeight="251658240" behindDoc="1" locked="0" layoutInCell="1" hidden="0" allowOverlap="1" wp14:anchorId="01971318" wp14:editId="1BC43E83">
            <wp:simplePos x="0" y="0"/>
            <wp:positionH relativeFrom="column">
              <wp:posOffset>5274548</wp:posOffset>
            </wp:positionH>
            <wp:positionV relativeFrom="paragraph">
              <wp:posOffset>167818</wp:posOffset>
            </wp:positionV>
            <wp:extent cx="1619250" cy="519261"/>
            <wp:effectExtent l="0" t="0" r="0" b="0"/>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t="31318" b="42600"/>
                    <a:stretch>
                      <a:fillRect/>
                    </a:stretch>
                  </pic:blipFill>
                  <pic:spPr>
                    <a:xfrm>
                      <a:off x="0" y="0"/>
                      <a:ext cx="1619250" cy="519261"/>
                    </a:xfrm>
                    <a:prstGeom prst="rect">
                      <a:avLst/>
                    </a:prstGeom>
                    <a:ln/>
                  </pic:spPr>
                </pic:pic>
              </a:graphicData>
            </a:graphic>
          </wp:anchor>
        </w:drawing>
      </w:r>
    </w:p>
    <w:tbl>
      <w:tblPr>
        <w:tblStyle w:val="ae"/>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991209" w14:paraId="213ECE0F" w14:textId="77777777">
        <w:tc>
          <w:tcPr>
            <w:tcW w:w="6498" w:type="dxa"/>
          </w:tcPr>
          <w:p w14:paraId="1EBCB263" w14:textId="47395FB1" w:rsidR="00991209" w:rsidRDefault="00221560">
            <w:pPr>
              <w:spacing w:line="276" w:lineRule="auto"/>
              <w:jc w:val="center"/>
              <w:rPr>
                <w:rFonts w:ascii="Montserrat" w:eastAsia="Montserrat" w:hAnsi="Montserrat" w:cs="Montserrat"/>
                <w:sz w:val="20"/>
                <w:szCs w:val="20"/>
              </w:rPr>
            </w:pPr>
            <w:r>
              <w:rPr>
                <w:rFonts w:ascii="Soberana Sans Light" w:hAnsi="Soberana Sans Light" w:cs="Aharoni"/>
                <w:b/>
                <w:noProof/>
                <w:sz w:val="16"/>
                <w:szCs w:val="16"/>
              </w:rPr>
              <w:drawing>
                <wp:anchor distT="0" distB="0" distL="114300" distR="114300" simplePos="0" relativeHeight="251660288" behindDoc="1" locked="0" layoutInCell="1" allowOverlap="1" wp14:anchorId="10E5CB52" wp14:editId="5D2C553B">
                  <wp:simplePos x="0" y="0"/>
                  <wp:positionH relativeFrom="column">
                    <wp:posOffset>1208124</wp:posOffset>
                  </wp:positionH>
                  <wp:positionV relativeFrom="paragraph">
                    <wp:posOffset>131578</wp:posOffset>
                  </wp:positionV>
                  <wp:extent cx="1594485" cy="541655"/>
                  <wp:effectExtent l="0" t="0" r="5715" b="0"/>
                  <wp:wrapNone/>
                  <wp:docPr id="11" name="Imagen 11"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magen en blanco y negro&#10;&#10;Descripción generada automáticamente con confianza media"/>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94485" cy="541655"/>
                          </a:xfrm>
                          <a:prstGeom prst="rect">
                            <a:avLst/>
                          </a:prstGeom>
                        </pic:spPr>
                      </pic:pic>
                    </a:graphicData>
                  </a:graphic>
                  <wp14:sizeRelH relativeFrom="margin">
                    <wp14:pctWidth>0</wp14:pctWidth>
                  </wp14:sizeRelH>
                  <wp14:sizeRelV relativeFrom="margin">
                    <wp14:pctHeight>0</wp14:pctHeight>
                  </wp14:sizeRelV>
                </wp:anchor>
              </w:drawing>
            </w:r>
            <w:r w:rsidR="00800735">
              <w:rPr>
                <w:rFonts w:ascii="Montserrat" w:eastAsia="Montserrat" w:hAnsi="Montserrat" w:cs="Montserrat"/>
                <w:sz w:val="20"/>
                <w:szCs w:val="20"/>
              </w:rPr>
              <w:t>RESPONSABLE ADMINISTRATIVO</w:t>
            </w:r>
          </w:p>
          <w:p w14:paraId="48144C77" w14:textId="7383285F" w:rsidR="00991209" w:rsidRDefault="00991209">
            <w:pPr>
              <w:spacing w:line="276" w:lineRule="auto"/>
              <w:rPr>
                <w:rFonts w:ascii="Montserrat" w:eastAsia="Montserrat" w:hAnsi="Montserrat" w:cs="Montserrat"/>
                <w:sz w:val="20"/>
                <w:szCs w:val="20"/>
              </w:rPr>
            </w:pPr>
          </w:p>
          <w:p w14:paraId="4DC65C87" w14:textId="516CF7D8" w:rsidR="00991209" w:rsidRDefault="00991209">
            <w:pPr>
              <w:spacing w:line="276" w:lineRule="auto"/>
              <w:jc w:val="center"/>
              <w:rPr>
                <w:rFonts w:ascii="Montserrat" w:eastAsia="Montserrat" w:hAnsi="Montserrat" w:cs="Montserrat"/>
                <w:sz w:val="20"/>
                <w:szCs w:val="20"/>
              </w:rPr>
            </w:pPr>
          </w:p>
          <w:p w14:paraId="4DD88514" w14:textId="21FB780D" w:rsidR="00991209" w:rsidRDefault="00991209">
            <w:pPr>
              <w:spacing w:line="276" w:lineRule="auto"/>
              <w:jc w:val="center"/>
              <w:rPr>
                <w:rFonts w:ascii="Montserrat" w:eastAsia="Montserrat" w:hAnsi="Montserrat" w:cs="Montserrat"/>
                <w:sz w:val="20"/>
                <w:szCs w:val="20"/>
              </w:rPr>
            </w:pPr>
          </w:p>
          <w:p w14:paraId="06762889"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p w14:paraId="7DFDC231" w14:textId="77777777" w:rsidR="00991209" w:rsidRDefault="00991209">
            <w:pPr>
              <w:spacing w:line="276" w:lineRule="auto"/>
              <w:rPr>
                <w:rFonts w:ascii="Montserrat" w:eastAsia="Montserrat" w:hAnsi="Montserrat" w:cs="Montserrat"/>
                <w:sz w:val="20"/>
                <w:szCs w:val="20"/>
              </w:rPr>
            </w:pPr>
          </w:p>
        </w:tc>
        <w:tc>
          <w:tcPr>
            <w:tcW w:w="6498" w:type="dxa"/>
          </w:tcPr>
          <w:p w14:paraId="0B0FDB5F"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p>
          <w:p w14:paraId="7A5F91DE" w14:textId="77777777" w:rsidR="00991209" w:rsidRDefault="00991209">
            <w:pPr>
              <w:spacing w:line="276" w:lineRule="auto"/>
              <w:jc w:val="center"/>
              <w:rPr>
                <w:rFonts w:ascii="Montserrat" w:eastAsia="Montserrat" w:hAnsi="Montserrat" w:cs="Montserrat"/>
                <w:sz w:val="20"/>
                <w:szCs w:val="20"/>
              </w:rPr>
            </w:pPr>
          </w:p>
          <w:p w14:paraId="3F6BE0FE" w14:textId="77777777" w:rsidR="00991209" w:rsidRDefault="00991209">
            <w:pPr>
              <w:spacing w:line="276" w:lineRule="auto"/>
              <w:jc w:val="center"/>
              <w:rPr>
                <w:rFonts w:ascii="Montserrat" w:eastAsia="Montserrat" w:hAnsi="Montserrat" w:cs="Montserrat"/>
                <w:sz w:val="20"/>
                <w:szCs w:val="20"/>
              </w:rPr>
            </w:pPr>
          </w:p>
          <w:p w14:paraId="28A3471E" w14:textId="77777777" w:rsidR="00991209" w:rsidRDefault="00991209">
            <w:pPr>
              <w:spacing w:line="276" w:lineRule="auto"/>
              <w:jc w:val="center"/>
              <w:rPr>
                <w:rFonts w:ascii="Montserrat" w:eastAsia="Montserrat" w:hAnsi="Montserrat" w:cs="Montserrat"/>
                <w:sz w:val="20"/>
                <w:szCs w:val="20"/>
              </w:rPr>
            </w:pPr>
          </w:p>
          <w:p w14:paraId="1AEC1162"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 xml:space="preserve">LIC. EDUARDO ZAMITIZ CALDERÓN </w:t>
            </w:r>
          </w:p>
          <w:p w14:paraId="6D639B04" w14:textId="77777777" w:rsidR="00991209" w:rsidRDefault="00991209">
            <w:pPr>
              <w:spacing w:line="276" w:lineRule="auto"/>
              <w:rPr>
                <w:rFonts w:ascii="Montserrat" w:eastAsia="Montserrat" w:hAnsi="Montserrat" w:cs="Montserrat"/>
                <w:sz w:val="20"/>
                <w:szCs w:val="20"/>
              </w:rPr>
            </w:pPr>
          </w:p>
        </w:tc>
      </w:tr>
      <w:tr w:rsidR="00991209" w14:paraId="31CFCEE7" w14:textId="77777777">
        <w:tc>
          <w:tcPr>
            <w:tcW w:w="6498" w:type="dxa"/>
            <w:shd w:val="clear" w:color="auto" w:fill="BC955C"/>
          </w:tcPr>
          <w:p w14:paraId="0173D49E" w14:textId="77777777"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Revisión de la autoridad académica</w:t>
            </w:r>
          </w:p>
        </w:tc>
        <w:tc>
          <w:tcPr>
            <w:tcW w:w="6498" w:type="dxa"/>
            <w:shd w:val="clear" w:color="auto" w:fill="BC955C"/>
          </w:tcPr>
          <w:p w14:paraId="53B06998" w14:textId="77777777"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C413B54" w14:textId="77777777" w:rsidR="00991209" w:rsidRDefault="00991209">
      <w:pPr>
        <w:jc w:val="both"/>
      </w:pPr>
    </w:p>
    <w:p w14:paraId="3D8DBCF7" w14:textId="77777777" w:rsidR="00991209" w:rsidRDefault="00991209">
      <w:pPr>
        <w:jc w:val="both"/>
      </w:pPr>
    </w:p>
    <w:sectPr w:rsidR="00991209">
      <w:headerReference w:type="even" r:id="rId9"/>
      <w:headerReference w:type="default" r:id="rId10"/>
      <w:headerReference w:type="first" r:id="rId11"/>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4D523" w14:textId="77777777" w:rsidR="00AB3372" w:rsidRDefault="00AB3372">
      <w:pPr>
        <w:spacing w:after="0" w:line="240" w:lineRule="auto"/>
      </w:pPr>
      <w:r>
        <w:separator/>
      </w:r>
    </w:p>
  </w:endnote>
  <w:endnote w:type="continuationSeparator" w:id="0">
    <w:p w14:paraId="246D910D" w14:textId="77777777" w:rsidR="00AB3372" w:rsidRDefault="00AB3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SemiBold">
    <w:altName w:val="Courier New"/>
    <w:charset w:val="00"/>
    <w:family w:val="auto"/>
    <w:pitch w:val="variable"/>
    <w:sig w:usb0="00000001" w:usb1="00000003" w:usb2="00000000" w:usb3="00000000" w:csb0="00000197" w:csb1="00000000"/>
  </w:font>
  <w:font w:name="Montserrat">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 w:name="Aharoni">
    <w:charset w:val="B1"/>
    <w:family w:val="auto"/>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3D6C5" w14:textId="77777777" w:rsidR="00AB3372" w:rsidRDefault="00AB3372">
      <w:pPr>
        <w:spacing w:after="0" w:line="240" w:lineRule="auto"/>
      </w:pPr>
      <w:r>
        <w:separator/>
      </w:r>
    </w:p>
  </w:footnote>
  <w:footnote w:type="continuationSeparator" w:id="0">
    <w:p w14:paraId="205B021A" w14:textId="77777777" w:rsidR="00AB3372" w:rsidRDefault="00AB3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6F93" w14:textId="77777777" w:rsidR="00B377D3" w:rsidRDefault="00AB3372">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5CD3B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791.25pt;height:611.25pt;z-index:-251658240;mso-position-horizontal:center;mso-position-horizontal-relative:margin;mso-position-vertical:center;mso-position-vertical-relative:margin">
          <v:imagedata r:id="rId1" o:title="image5"/>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79874" w14:textId="77777777" w:rsidR="00B377D3" w:rsidRDefault="00AB3372">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41480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alt="" style="position:absolute;margin-left:0;margin-top:0;width:791.25pt;height:611.25pt;z-index:-251657216;mso-position-horizontal:center;mso-position-horizontal-relative:margin;mso-position-vertical:center;mso-position-vertical-relative:margin">
          <v:imagedata r:id="rId1" o:title="image5"/>
          <w10:wrap anchorx="margin" anchory="margin"/>
        </v:shape>
      </w:pict>
    </w:r>
    <w:r w:rsidR="00B377D3">
      <w:rPr>
        <w:noProof/>
      </w:rPr>
      <w:drawing>
        <wp:anchor distT="114300" distB="114300" distL="114300" distR="114300" simplePos="0" relativeHeight="251655168" behindDoc="0" locked="0" layoutInCell="1" hidden="0" allowOverlap="1" wp14:anchorId="034C6972" wp14:editId="2575D970">
          <wp:simplePos x="0" y="0"/>
          <wp:positionH relativeFrom="column">
            <wp:posOffset>3257550</wp:posOffset>
          </wp:positionH>
          <wp:positionV relativeFrom="paragraph">
            <wp:posOffset>-335279</wp:posOffset>
          </wp:positionV>
          <wp:extent cx="1866900" cy="866775"/>
          <wp:effectExtent l="0" t="0" r="0" b="0"/>
          <wp:wrapNone/>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866900" cy="866775"/>
                  </a:xfrm>
                  <a:prstGeom prst="rect">
                    <a:avLst/>
                  </a:prstGeom>
                  <a:ln/>
                </pic:spPr>
              </pic:pic>
            </a:graphicData>
          </a:graphic>
        </wp:anchor>
      </w:drawing>
    </w:r>
    <w:r w:rsidR="00B377D3">
      <w:rPr>
        <w:noProof/>
      </w:rPr>
      <w:drawing>
        <wp:anchor distT="114300" distB="114300" distL="114300" distR="114300" simplePos="0" relativeHeight="251656192" behindDoc="0" locked="0" layoutInCell="1" hidden="0" allowOverlap="1" wp14:anchorId="352358CF" wp14:editId="2812D3BE">
          <wp:simplePos x="0" y="0"/>
          <wp:positionH relativeFrom="column">
            <wp:posOffset>6734175</wp:posOffset>
          </wp:positionH>
          <wp:positionV relativeFrom="paragraph">
            <wp:posOffset>-335279</wp:posOffset>
          </wp:positionV>
          <wp:extent cx="1800225" cy="863917"/>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1800225" cy="863917"/>
                  </a:xfrm>
                  <a:prstGeom prst="rect">
                    <a:avLst/>
                  </a:prstGeom>
                  <a:ln/>
                </pic:spPr>
              </pic:pic>
            </a:graphicData>
          </a:graphic>
        </wp:anchor>
      </w:drawing>
    </w:r>
    <w:r w:rsidR="00B377D3">
      <w:rPr>
        <w:noProof/>
      </w:rPr>
      <w:drawing>
        <wp:anchor distT="114300" distB="114300" distL="114300" distR="114300" simplePos="0" relativeHeight="251657216" behindDoc="0" locked="0" layoutInCell="1" hidden="0" allowOverlap="1" wp14:anchorId="7551F1FE" wp14:editId="63BD9289">
          <wp:simplePos x="0" y="0"/>
          <wp:positionH relativeFrom="column">
            <wp:posOffset>5667693</wp:posOffset>
          </wp:positionH>
          <wp:positionV relativeFrom="paragraph">
            <wp:posOffset>-333374</wp:posOffset>
          </wp:positionV>
          <wp:extent cx="2590483" cy="866775"/>
          <wp:effectExtent l="0" t="0" r="0" b="0"/>
          <wp:wrapNone/>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4"/>
                  <a:srcRect/>
                  <a:stretch>
                    <a:fillRect/>
                  </a:stretch>
                </pic:blipFill>
                <pic:spPr>
                  <a:xfrm>
                    <a:off x="0" y="0"/>
                    <a:ext cx="2590483" cy="86677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53A0C" w14:textId="77777777" w:rsidR="00B377D3" w:rsidRDefault="00AB3372">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7AAB7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alt="" style="position:absolute;margin-left:0;margin-top:0;width:791.25pt;height:611.25pt;z-index:-251656192;mso-position-horizontal:center;mso-position-horizontal-relative:margin;mso-position-vertical:center;mso-position-vertical-relative:margin">
          <v:imagedata r:id="rId1" o:title="image5"/>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9"/>
    <w:rsid w:val="000028BA"/>
    <w:rsid w:val="000060BD"/>
    <w:rsid w:val="00006E9F"/>
    <w:rsid w:val="000168BD"/>
    <w:rsid w:val="00023531"/>
    <w:rsid w:val="00026F2B"/>
    <w:rsid w:val="00027484"/>
    <w:rsid w:val="00046CBB"/>
    <w:rsid w:val="0005491B"/>
    <w:rsid w:val="000562A2"/>
    <w:rsid w:val="00065D32"/>
    <w:rsid w:val="000747E1"/>
    <w:rsid w:val="00082A33"/>
    <w:rsid w:val="00087DF7"/>
    <w:rsid w:val="000A70CF"/>
    <w:rsid w:val="000B75A8"/>
    <w:rsid w:val="000E06C5"/>
    <w:rsid w:val="000F4BAB"/>
    <w:rsid w:val="000F6DBD"/>
    <w:rsid w:val="001047C3"/>
    <w:rsid w:val="0010571E"/>
    <w:rsid w:val="001379F7"/>
    <w:rsid w:val="00137A1F"/>
    <w:rsid w:val="00140466"/>
    <w:rsid w:val="001411DA"/>
    <w:rsid w:val="00143372"/>
    <w:rsid w:val="00150312"/>
    <w:rsid w:val="00154102"/>
    <w:rsid w:val="0016140D"/>
    <w:rsid w:val="00166B41"/>
    <w:rsid w:val="00182569"/>
    <w:rsid w:val="0018488B"/>
    <w:rsid w:val="00192D7E"/>
    <w:rsid w:val="0019339E"/>
    <w:rsid w:val="00193D44"/>
    <w:rsid w:val="001A17A8"/>
    <w:rsid w:val="001A1C63"/>
    <w:rsid w:val="001B4430"/>
    <w:rsid w:val="001F76A3"/>
    <w:rsid w:val="002103C5"/>
    <w:rsid w:val="00214F84"/>
    <w:rsid w:val="002155FA"/>
    <w:rsid w:val="00217F30"/>
    <w:rsid w:val="00221560"/>
    <w:rsid w:val="0022414B"/>
    <w:rsid w:val="002479ED"/>
    <w:rsid w:val="00254237"/>
    <w:rsid w:val="002637FC"/>
    <w:rsid w:val="0027371D"/>
    <w:rsid w:val="002768E8"/>
    <w:rsid w:val="00280C7F"/>
    <w:rsid w:val="0028564C"/>
    <w:rsid w:val="0029683E"/>
    <w:rsid w:val="002A77B9"/>
    <w:rsid w:val="002B2259"/>
    <w:rsid w:val="002C401B"/>
    <w:rsid w:val="002C7B41"/>
    <w:rsid w:val="002D333A"/>
    <w:rsid w:val="002E044A"/>
    <w:rsid w:val="002E4B99"/>
    <w:rsid w:val="002F46AC"/>
    <w:rsid w:val="003001CE"/>
    <w:rsid w:val="00310419"/>
    <w:rsid w:val="00324E5F"/>
    <w:rsid w:val="00330F39"/>
    <w:rsid w:val="00336350"/>
    <w:rsid w:val="00343AEB"/>
    <w:rsid w:val="00345C57"/>
    <w:rsid w:val="00350BCA"/>
    <w:rsid w:val="003529EC"/>
    <w:rsid w:val="00354F1F"/>
    <w:rsid w:val="003766C7"/>
    <w:rsid w:val="0037696F"/>
    <w:rsid w:val="003831E4"/>
    <w:rsid w:val="00393CE7"/>
    <w:rsid w:val="003B772B"/>
    <w:rsid w:val="003C6505"/>
    <w:rsid w:val="003E2056"/>
    <w:rsid w:val="003E3F2E"/>
    <w:rsid w:val="003E60EB"/>
    <w:rsid w:val="003E6E3E"/>
    <w:rsid w:val="003F5C6C"/>
    <w:rsid w:val="003F7946"/>
    <w:rsid w:val="00416F3F"/>
    <w:rsid w:val="00426882"/>
    <w:rsid w:val="00451F37"/>
    <w:rsid w:val="00452E4A"/>
    <w:rsid w:val="0046184C"/>
    <w:rsid w:val="0047260A"/>
    <w:rsid w:val="004911AE"/>
    <w:rsid w:val="004934CD"/>
    <w:rsid w:val="004D20E5"/>
    <w:rsid w:val="004D6DF3"/>
    <w:rsid w:val="004E1D54"/>
    <w:rsid w:val="004F1A04"/>
    <w:rsid w:val="004F54EC"/>
    <w:rsid w:val="0050112C"/>
    <w:rsid w:val="00510B14"/>
    <w:rsid w:val="00540D1A"/>
    <w:rsid w:val="0054281C"/>
    <w:rsid w:val="00561885"/>
    <w:rsid w:val="0057098E"/>
    <w:rsid w:val="00584FE0"/>
    <w:rsid w:val="005904DC"/>
    <w:rsid w:val="00590BEB"/>
    <w:rsid w:val="00591E64"/>
    <w:rsid w:val="00594B0D"/>
    <w:rsid w:val="005A1ECD"/>
    <w:rsid w:val="005B3B1B"/>
    <w:rsid w:val="005B517D"/>
    <w:rsid w:val="005D06AD"/>
    <w:rsid w:val="005E2A38"/>
    <w:rsid w:val="005F0B15"/>
    <w:rsid w:val="005F6B67"/>
    <w:rsid w:val="006369EE"/>
    <w:rsid w:val="006449E9"/>
    <w:rsid w:val="00650B06"/>
    <w:rsid w:val="00662D3E"/>
    <w:rsid w:val="00664EEE"/>
    <w:rsid w:val="006826CD"/>
    <w:rsid w:val="00683009"/>
    <w:rsid w:val="00684640"/>
    <w:rsid w:val="00693034"/>
    <w:rsid w:val="00694DEC"/>
    <w:rsid w:val="00697EED"/>
    <w:rsid w:val="006A3DD6"/>
    <w:rsid w:val="006A52ED"/>
    <w:rsid w:val="006A6233"/>
    <w:rsid w:val="006B05D8"/>
    <w:rsid w:val="006B4AF3"/>
    <w:rsid w:val="006E00EF"/>
    <w:rsid w:val="006F0D56"/>
    <w:rsid w:val="006F3D97"/>
    <w:rsid w:val="006F7A26"/>
    <w:rsid w:val="0072068C"/>
    <w:rsid w:val="00720D3F"/>
    <w:rsid w:val="00722875"/>
    <w:rsid w:val="00730794"/>
    <w:rsid w:val="007702A3"/>
    <w:rsid w:val="00770A9B"/>
    <w:rsid w:val="007726C7"/>
    <w:rsid w:val="00773646"/>
    <w:rsid w:val="00776F7A"/>
    <w:rsid w:val="00795513"/>
    <w:rsid w:val="00796180"/>
    <w:rsid w:val="007A6E31"/>
    <w:rsid w:val="007B01B9"/>
    <w:rsid w:val="007B575F"/>
    <w:rsid w:val="007B6641"/>
    <w:rsid w:val="007B6E62"/>
    <w:rsid w:val="007D42D2"/>
    <w:rsid w:val="007D6BAB"/>
    <w:rsid w:val="007E006C"/>
    <w:rsid w:val="007E6551"/>
    <w:rsid w:val="007F3BB3"/>
    <w:rsid w:val="007F690E"/>
    <w:rsid w:val="00800735"/>
    <w:rsid w:val="00802AA8"/>
    <w:rsid w:val="0081404A"/>
    <w:rsid w:val="008212AB"/>
    <w:rsid w:val="008264A9"/>
    <w:rsid w:val="00834CF0"/>
    <w:rsid w:val="008764C2"/>
    <w:rsid w:val="00877830"/>
    <w:rsid w:val="00891385"/>
    <w:rsid w:val="008922B4"/>
    <w:rsid w:val="0089604D"/>
    <w:rsid w:val="008A673B"/>
    <w:rsid w:val="008B09A3"/>
    <w:rsid w:val="008B7EB7"/>
    <w:rsid w:val="008E0C36"/>
    <w:rsid w:val="008F0BFC"/>
    <w:rsid w:val="00942DC3"/>
    <w:rsid w:val="00947216"/>
    <w:rsid w:val="00950586"/>
    <w:rsid w:val="00960634"/>
    <w:rsid w:val="00964074"/>
    <w:rsid w:val="00973A1F"/>
    <w:rsid w:val="00991209"/>
    <w:rsid w:val="00992782"/>
    <w:rsid w:val="009951D0"/>
    <w:rsid w:val="009A0481"/>
    <w:rsid w:val="009A3EDA"/>
    <w:rsid w:val="009A5B6F"/>
    <w:rsid w:val="009C00E6"/>
    <w:rsid w:val="009C3711"/>
    <w:rsid w:val="009D77B4"/>
    <w:rsid w:val="009E0FC1"/>
    <w:rsid w:val="009E41A5"/>
    <w:rsid w:val="009E7B97"/>
    <w:rsid w:val="009F0A45"/>
    <w:rsid w:val="009F2575"/>
    <w:rsid w:val="00A15F06"/>
    <w:rsid w:val="00A31E4C"/>
    <w:rsid w:val="00A328AD"/>
    <w:rsid w:val="00A45486"/>
    <w:rsid w:val="00A567F4"/>
    <w:rsid w:val="00A61DAC"/>
    <w:rsid w:val="00A773BE"/>
    <w:rsid w:val="00A86780"/>
    <w:rsid w:val="00AA3329"/>
    <w:rsid w:val="00AB3372"/>
    <w:rsid w:val="00AB5779"/>
    <w:rsid w:val="00AB759E"/>
    <w:rsid w:val="00AC3A20"/>
    <w:rsid w:val="00AC5CD8"/>
    <w:rsid w:val="00AC610D"/>
    <w:rsid w:val="00AD5849"/>
    <w:rsid w:val="00AE12C9"/>
    <w:rsid w:val="00AE62EA"/>
    <w:rsid w:val="00AE7136"/>
    <w:rsid w:val="00AF3EA0"/>
    <w:rsid w:val="00B06DE8"/>
    <w:rsid w:val="00B07F25"/>
    <w:rsid w:val="00B1298D"/>
    <w:rsid w:val="00B377D3"/>
    <w:rsid w:val="00B40660"/>
    <w:rsid w:val="00B412C8"/>
    <w:rsid w:val="00B42A4C"/>
    <w:rsid w:val="00B765BE"/>
    <w:rsid w:val="00B820CB"/>
    <w:rsid w:val="00B85A98"/>
    <w:rsid w:val="00BA7DC7"/>
    <w:rsid w:val="00BB4C79"/>
    <w:rsid w:val="00BC04FF"/>
    <w:rsid w:val="00BD0096"/>
    <w:rsid w:val="00BD6B28"/>
    <w:rsid w:val="00BE5391"/>
    <w:rsid w:val="00BE6B1A"/>
    <w:rsid w:val="00BF0B40"/>
    <w:rsid w:val="00BF4EDC"/>
    <w:rsid w:val="00C22E2B"/>
    <w:rsid w:val="00C36AC9"/>
    <w:rsid w:val="00C36E1A"/>
    <w:rsid w:val="00C51DEB"/>
    <w:rsid w:val="00C60972"/>
    <w:rsid w:val="00C7158B"/>
    <w:rsid w:val="00C93147"/>
    <w:rsid w:val="00CA1523"/>
    <w:rsid w:val="00CA36D8"/>
    <w:rsid w:val="00CB663B"/>
    <w:rsid w:val="00CC2A27"/>
    <w:rsid w:val="00CC2D61"/>
    <w:rsid w:val="00CC4064"/>
    <w:rsid w:val="00CC6023"/>
    <w:rsid w:val="00CD74D1"/>
    <w:rsid w:val="00CE3BAC"/>
    <w:rsid w:val="00CE484F"/>
    <w:rsid w:val="00CE6AD4"/>
    <w:rsid w:val="00CF1C93"/>
    <w:rsid w:val="00CF716D"/>
    <w:rsid w:val="00D01753"/>
    <w:rsid w:val="00D060CC"/>
    <w:rsid w:val="00D06290"/>
    <w:rsid w:val="00D13557"/>
    <w:rsid w:val="00D1415A"/>
    <w:rsid w:val="00D433DF"/>
    <w:rsid w:val="00D43C30"/>
    <w:rsid w:val="00D57706"/>
    <w:rsid w:val="00D62BA4"/>
    <w:rsid w:val="00D70376"/>
    <w:rsid w:val="00D8128E"/>
    <w:rsid w:val="00D84FAE"/>
    <w:rsid w:val="00D90C2D"/>
    <w:rsid w:val="00DB0DB9"/>
    <w:rsid w:val="00DB6377"/>
    <w:rsid w:val="00DD5E0D"/>
    <w:rsid w:val="00DE45C7"/>
    <w:rsid w:val="00DF0755"/>
    <w:rsid w:val="00DF36DC"/>
    <w:rsid w:val="00E05709"/>
    <w:rsid w:val="00E16900"/>
    <w:rsid w:val="00E2698E"/>
    <w:rsid w:val="00E600E0"/>
    <w:rsid w:val="00E615C9"/>
    <w:rsid w:val="00E6554D"/>
    <w:rsid w:val="00E72452"/>
    <w:rsid w:val="00E870BD"/>
    <w:rsid w:val="00E878E9"/>
    <w:rsid w:val="00E92094"/>
    <w:rsid w:val="00EA02DF"/>
    <w:rsid w:val="00EA13B0"/>
    <w:rsid w:val="00EB2922"/>
    <w:rsid w:val="00EC67EC"/>
    <w:rsid w:val="00EC6D6E"/>
    <w:rsid w:val="00EC7BB6"/>
    <w:rsid w:val="00EE57B8"/>
    <w:rsid w:val="00EF1F0B"/>
    <w:rsid w:val="00EF6F70"/>
    <w:rsid w:val="00F00927"/>
    <w:rsid w:val="00F0096F"/>
    <w:rsid w:val="00F063B8"/>
    <w:rsid w:val="00F1249D"/>
    <w:rsid w:val="00F24631"/>
    <w:rsid w:val="00F34D01"/>
    <w:rsid w:val="00F36C83"/>
    <w:rsid w:val="00F45CCF"/>
    <w:rsid w:val="00F50945"/>
    <w:rsid w:val="00F521A4"/>
    <w:rsid w:val="00F55640"/>
    <w:rsid w:val="00F601FA"/>
    <w:rsid w:val="00F7422A"/>
    <w:rsid w:val="00F7488B"/>
    <w:rsid w:val="00F75319"/>
    <w:rsid w:val="00F80DC8"/>
    <w:rsid w:val="00F8555E"/>
    <w:rsid w:val="00F972E3"/>
    <w:rsid w:val="00FB0880"/>
    <w:rsid w:val="00FC1E04"/>
    <w:rsid w:val="00FC72BA"/>
    <w:rsid w:val="00FE0F37"/>
    <w:rsid w:val="00FE3E4E"/>
    <w:rsid w:val="00FE51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C374B44"/>
  <w15:docId w15:val="{ECF75705-2ED9-49E1-985A-86658EFBB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6AC"/>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E3F2E"/>
    <w:rPr>
      <w:color w:val="0563C1" w:themeColor="hyperlink"/>
      <w:u w:val="single"/>
    </w:rPr>
  </w:style>
  <w:style w:type="character" w:customStyle="1" w:styleId="UnresolvedMention">
    <w:name w:val="Unresolved Mention"/>
    <w:basedOn w:val="Fuentedeprrafopredeter"/>
    <w:uiPriority w:val="99"/>
    <w:semiHidden/>
    <w:unhideWhenUsed/>
    <w:rsid w:val="003E3F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R8X8Qk2J8ZBzsVw+YwOYXMM7tA==">CgMxLjAyCGguZ2pkZ3hzOAByITFjbFd5RzBnNW5JR3ZSbm9mTWFuc25la2lQRmNfcVRxaA==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6327</Words>
  <Characters>34801</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TBC43</cp:lastModifiedBy>
  <cp:revision>3</cp:revision>
  <dcterms:created xsi:type="dcterms:W3CDTF">2024-10-21T15:53:00Z</dcterms:created>
  <dcterms:modified xsi:type="dcterms:W3CDTF">2024-10-21T16:39:00Z</dcterms:modified>
</cp:coreProperties>
</file>